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867189" w14:textId="77777777" w:rsidR="004C3ADD" w:rsidRDefault="004C3ADD" w:rsidP="004C3ADD">
      <w:pPr>
        <w:spacing w:line="360" w:lineRule="auto"/>
        <w:jc w:val="center"/>
        <w:rPr>
          <w:b/>
          <w:bCs/>
          <w:color w:val="FF0000"/>
        </w:rPr>
      </w:pPr>
      <w:r>
        <w:rPr>
          <w:b/>
          <w:bCs/>
          <w:color w:val="FF0000"/>
        </w:rPr>
        <w:t>Term 2: I will…</w:t>
      </w:r>
    </w:p>
    <w:p w14:paraId="11BE4939" w14:textId="77777777" w:rsidR="004C3ADD" w:rsidRDefault="004C3ADD" w:rsidP="004C3ADD">
      <w:pPr>
        <w:shd w:val="clear" w:color="auto" w:fill="FFFFFF"/>
        <w:spacing w:after="150" w:line="360" w:lineRule="auto"/>
        <w:rPr>
          <w:rFonts w:eastAsia="Times New Roman" w:cstheme="minorHAnsi"/>
          <w:color w:val="000000" w:themeColor="text1"/>
          <w:lang w:eastAsia="en-GB"/>
        </w:rPr>
      </w:pPr>
      <w:r>
        <w:rPr>
          <w:rFonts w:eastAsia="Times New Roman" w:cstheme="minorHAnsi"/>
          <w:color w:val="000000" w:themeColor="text1"/>
          <w:lang w:eastAsia="en-GB"/>
        </w:rPr>
        <w:t xml:space="preserve">The Guiding Star sets out the key aspects of the </w:t>
      </w:r>
      <w:proofErr w:type="spellStart"/>
      <w:r>
        <w:rPr>
          <w:rFonts w:eastAsia="Times New Roman" w:cstheme="minorHAnsi"/>
          <w:color w:val="000000" w:themeColor="text1"/>
          <w:lang w:eastAsia="en-GB"/>
        </w:rPr>
        <w:t>Trainees’s</w:t>
      </w:r>
      <w:proofErr w:type="spellEnd"/>
      <w:r>
        <w:rPr>
          <w:rFonts w:eastAsia="Times New Roman" w:cstheme="minorHAnsi"/>
          <w:color w:val="000000" w:themeColor="text1"/>
          <w:lang w:eastAsia="en-GB"/>
        </w:rPr>
        <w:t xml:space="preserve"> teaching life (related to the CID) that are crucial to wellbeing and job satisfaction. When life is going well, people can feel like a shining star, but if things begin to fall away and we feel challenged, sometimes the light begins to fade. Below are the six components on the Guiding Star. The idea is to have a go at scoring each aspect of your training so far, where the point of the Star represents 10 (the best it could possibly be) and the middle of the Star represents 1 (the worst it could possibly be). We will outline the sessions below. </w:t>
      </w:r>
    </w:p>
    <w:p w14:paraId="4C0BC8E0" w14:textId="77777777" w:rsidR="004C3ADD" w:rsidRDefault="004C3ADD" w:rsidP="004C3ADD">
      <w:pPr>
        <w:shd w:val="clear" w:color="auto" w:fill="FFFFFF"/>
        <w:spacing w:after="150" w:line="360" w:lineRule="auto"/>
        <w:rPr>
          <w:rFonts w:eastAsia="Times New Roman" w:cstheme="minorHAnsi"/>
          <w:lang w:eastAsia="en-GB"/>
        </w:rPr>
      </w:pPr>
    </w:p>
    <w:p w14:paraId="7B2629EA" w14:textId="77777777" w:rsidR="004C3ADD" w:rsidRDefault="004C3ADD" w:rsidP="004C3ADD">
      <w:pPr>
        <w:shd w:val="clear" w:color="auto" w:fill="FFFFFF"/>
        <w:spacing w:after="150" w:line="360" w:lineRule="auto"/>
        <w:jc w:val="center"/>
        <w:rPr>
          <w:rFonts w:eastAsia="Times New Roman" w:cstheme="minorHAnsi"/>
          <w:b/>
          <w:bCs/>
          <w:lang w:eastAsia="en-GB"/>
        </w:rPr>
      </w:pPr>
      <w:r>
        <w:rPr>
          <w:rFonts w:eastAsia="Times New Roman" w:cstheme="minorHAnsi"/>
          <w:b/>
          <w:bCs/>
          <w:lang w:eastAsia="en-GB"/>
        </w:rPr>
        <w:t>The Guiding Star: I will…</w:t>
      </w:r>
    </w:p>
    <w:p w14:paraId="0222EF78" w14:textId="77777777" w:rsidR="004C3ADD" w:rsidRDefault="004C3ADD" w:rsidP="004C3ADD">
      <w:pPr>
        <w:shd w:val="clear" w:color="auto" w:fill="FFFFFF"/>
        <w:spacing w:after="150" w:line="360" w:lineRule="auto"/>
        <w:rPr>
          <w:rFonts w:eastAsia="Times New Roman" w:cstheme="minorHAnsi"/>
          <w:color w:val="555555"/>
          <w:lang w:eastAsia="en-GB"/>
        </w:rPr>
      </w:pPr>
    </w:p>
    <w:p w14:paraId="11499302" w14:textId="3E05403E" w:rsidR="004C3ADD" w:rsidRDefault="004C3ADD" w:rsidP="004C3ADD">
      <w:pPr>
        <w:shd w:val="clear" w:color="auto" w:fill="FFFFFF"/>
        <w:spacing w:after="150" w:line="360" w:lineRule="auto"/>
        <w:rPr>
          <w:rFonts w:eastAsia="Times New Roman" w:cstheme="minorHAnsi"/>
          <w:color w:val="555555"/>
          <w:lang w:eastAsia="en-GB"/>
        </w:rPr>
      </w:pPr>
      <w:r>
        <w:rPr>
          <w:noProof/>
        </w:rPr>
        <w:drawing>
          <wp:anchor distT="0" distB="0" distL="114300" distR="114300" simplePos="0" relativeHeight="251658240" behindDoc="0" locked="0" layoutInCell="1" allowOverlap="1" wp14:anchorId="55DFCB48" wp14:editId="1C63DC40">
            <wp:simplePos x="0" y="0"/>
            <wp:positionH relativeFrom="margin">
              <wp:align>center</wp:align>
            </wp:positionH>
            <wp:positionV relativeFrom="paragraph">
              <wp:posOffset>304800</wp:posOffset>
            </wp:positionV>
            <wp:extent cx="6595745" cy="3709035"/>
            <wp:effectExtent l="0" t="0" r="0" b="5715"/>
            <wp:wrapNone/>
            <wp:docPr id="203293047" name="Graphic 1"/>
            <wp:cNvGraphicFramePr/>
            <a:graphic xmlns:a="http://schemas.openxmlformats.org/drawingml/2006/main">
              <a:graphicData uri="http://schemas.openxmlformats.org/drawingml/2006/picture">
                <pic:pic xmlns:pic="http://schemas.openxmlformats.org/drawingml/2006/picture">
                  <pic:nvPicPr>
                    <pic:cNvPr id="203293047" name="Graphic 1"/>
                    <pic:cNvPicPr>
                      <a:picLocks noChangeAspect="1"/>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6593840" cy="3708400"/>
                    </a:xfrm>
                    <a:prstGeom prst="rect">
                      <a:avLst/>
                    </a:prstGeom>
                  </pic:spPr>
                </pic:pic>
              </a:graphicData>
            </a:graphic>
            <wp14:sizeRelH relativeFrom="page">
              <wp14:pctWidth>0</wp14:pctWidth>
            </wp14:sizeRelH>
            <wp14:sizeRelV relativeFrom="page">
              <wp14:pctHeight>0</wp14:pctHeight>
            </wp14:sizeRelV>
          </wp:anchor>
        </w:drawing>
      </w:r>
    </w:p>
    <w:p w14:paraId="4E9960FC" w14:textId="77777777" w:rsidR="004C3ADD" w:rsidRDefault="004C3ADD" w:rsidP="004C3ADD">
      <w:pPr>
        <w:shd w:val="clear" w:color="auto" w:fill="FFFFFF"/>
        <w:spacing w:after="150" w:line="360" w:lineRule="auto"/>
        <w:rPr>
          <w:rFonts w:eastAsia="Times New Roman" w:cstheme="minorHAnsi"/>
          <w:color w:val="555555"/>
          <w:lang w:eastAsia="en-GB"/>
        </w:rPr>
      </w:pPr>
    </w:p>
    <w:p w14:paraId="6D2A894C" w14:textId="77777777" w:rsidR="004C3ADD" w:rsidRDefault="004C3ADD" w:rsidP="004C3ADD">
      <w:pPr>
        <w:shd w:val="clear" w:color="auto" w:fill="FFFFFF"/>
        <w:spacing w:after="150" w:line="360" w:lineRule="auto"/>
        <w:rPr>
          <w:rFonts w:eastAsia="Times New Roman" w:cstheme="minorHAnsi"/>
          <w:color w:val="555555"/>
          <w:lang w:eastAsia="en-GB"/>
        </w:rPr>
      </w:pPr>
    </w:p>
    <w:p w14:paraId="65524B5D" w14:textId="5D820762" w:rsidR="00AE2A40" w:rsidRDefault="00AE2A40" w:rsidP="00CE6D73">
      <w:pPr>
        <w:shd w:val="clear" w:color="auto" w:fill="FFFFFF"/>
        <w:spacing w:after="150" w:line="360" w:lineRule="auto"/>
        <w:rPr>
          <w:rFonts w:eastAsia="Times New Roman" w:cstheme="minorHAnsi"/>
          <w:color w:val="555555"/>
          <w:lang w:eastAsia="en-GB"/>
        </w:rPr>
      </w:pPr>
    </w:p>
    <w:p w14:paraId="60621902" w14:textId="2E665CD6" w:rsidR="00AE2A40" w:rsidRDefault="00AE2A40" w:rsidP="00CE6D73">
      <w:pPr>
        <w:shd w:val="clear" w:color="auto" w:fill="FFFFFF"/>
        <w:spacing w:after="150" w:line="360" w:lineRule="auto"/>
        <w:rPr>
          <w:rFonts w:eastAsia="Times New Roman" w:cstheme="minorHAnsi"/>
          <w:color w:val="555555"/>
          <w:lang w:eastAsia="en-GB"/>
        </w:rPr>
      </w:pPr>
    </w:p>
    <w:p w14:paraId="280441EE" w14:textId="4662062D" w:rsidR="00AE2A40" w:rsidRDefault="00AE2A40" w:rsidP="00CE6D73">
      <w:pPr>
        <w:shd w:val="clear" w:color="auto" w:fill="FFFFFF"/>
        <w:spacing w:after="150" w:line="360" w:lineRule="auto"/>
        <w:rPr>
          <w:rFonts w:eastAsia="Times New Roman" w:cstheme="minorHAnsi"/>
          <w:color w:val="555555"/>
          <w:lang w:eastAsia="en-GB"/>
        </w:rPr>
      </w:pPr>
    </w:p>
    <w:p w14:paraId="3993C776" w14:textId="7557CEE8" w:rsidR="00AE2A40" w:rsidRDefault="00AE2A40" w:rsidP="00CE6D73">
      <w:pPr>
        <w:shd w:val="clear" w:color="auto" w:fill="FFFFFF"/>
        <w:spacing w:after="150" w:line="360" w:lineRule="auto"/>
        <w:rPr>
          <w:rFonts w:eastAsia="Times New Roman" w:cstheme="minorHAnsi"/>
          <w:color w:val="555555"/>
          <w:lang w:eastAsia="en-GB"/>
        </w:rPr>
      </w:pPr>
    </w:p>
    <w:p w14:paraId="44A9A0B4" w14:textId="3A86EE23" w:rsidR="00AE2A40" w:rsidRDefault="00AE2A40" w:rsidP="00CE6D73">
      <w:pPr>
        <w:shd w:val="clear" w:color="auto" w:fill="FFFFFF"/>
        <w:spacing w:after="150" w:line="360" w:lineRule="auto"/>
        <w:rPr>
          <w:rFonts w:eastAsia="Times New Roman" w:cstheme="minorHAnsi"/>
          <w:color w:val="555555"/>
          <w:lang w:eastAsia="en-GB"/>
        </w:rPr>
      </w:pPr>
    </w:p>
    <w:p w14:paraId="656A78E6" w14:textId="40ACF4A2" w:rsidR="00AE2A40" w:rsidRDefault="00AE2A40" w:rsidP="00CE6D73">
      <w:pPr>
        <w:shd w:val="clear" w:color="auto" w:fill="FFFFFF"/>
        <w:spacing w:after="150" w:line="360" w:lineRule="auto"/>
        <w:rPr>
          <w:rFonts w:eastAsia="Times New Roman" w:cstheme="minorHAnsi"/>
          <w:color w:val="555555"/>
          <w:lang w:eastAsia="en-GB"/>
        </w:rPr>
      </w:pPr>
    </w:p>
    <w:p w14:paraId="4631C5F7" w14:textId="7E8469C5" w:rsidR="00AE2A40" w:rsidRDefault="00AE2A40" w:rsidP="00CE6D73">
      <w:pPr>
        <w:shd w:val="clear" w:color="auto" w:fill="FFFFFF"/>
        <w:spacing w:after="150" w:line="360" w:lineRule="auto"/>
        <w:rPr>
          <w:rFonts w:eastAsia="Times New Roman" w:cstheme="minorHAnsi"/>
          <w:color w:val="555555"/>
          <w:lang w:eastAsia="en-GB"/>
        </w:rPr>
      </w:pPr>
    </w:p>
    <w:p w14:paraId="38DAB0FD" w14:textId="38C4AEA8" w:rsidR="00AE2A40" w:rsidRDefault="00AE2A40" w:rsidP="00CE6D73">
      <w:pPr>
        <w:shd w:val="clear" w:color="auto" w:fill="FFFFFF"/>
        <w:spacing w:after="150" w:line="360" w:lineRule="auto"/>
        <w:rPr>
          <w:rFonts w:eastAsia="Times New Roman" w:cstheme="minorHAnsi"/>
          <w:color w:val="555555"/>
          <w:lang w:eastAsia="en-GB"/>
        </w:rPr>
      </w:pPr>
    </w:p>
    <w:p w14:paraId="319883B7" w14:textId="6A7E5ED1" w:rsidR="00CE6D73" w:rsidRDefault="00CE6D73" w:rsidP="00CE6D73">
      <w:pPr>
        <w:shd w:val="clear" w:color="auto" w:fill="FFFFFF"/>
        <w:spacing w:after="150" w:line="360" w:lineRule="auto"/>
        <w:rPr>
          <w:rFonts w:eastAsia="Times New Roman" w:cstheme="minorHAnsi"/>
          <w:color w:val="555555"/>
          <w:lang w:eastAsia="en-GB"/>
        </w:rPr>
      </w:pPr>
    </w:p>
    <w:p w14:paraId="4301CE69" w14:textId="77777777" w:rsidR="00CE6D73" w:rsidRDefault="00CE6D73" w:rsidP="00CE6D73">
      <w:pPr>
        <w:shd w:val="clear" w:color="auto" w:fill="FFFFFF"/>
        <w:spacing w:after="150" w:line="360" w:lineRule="auto"/>
        <w:rPr>
          <w:rFonts w:eastAsia="Times New Roman" w:cstheme="minorHAnsi"/>
          <w:color w:val="555555"/>
          <w:lang w:eastAsia="en-GB"/>
        </w:rPr>
      </w:pPr>
    </w:p>
    <w:p w14:paraId="37585E33" w14:textId="77777777" w:rsidR="00CE6D73" w:rsidRDefault="00CE6D73" w:rsidP="00CE6D73">
      <w:pPr>
        <w:shd w:val="clear" w:color="auto" w:fill="FFFFFF"/>
        <w:spacing w:after="150" w:line="360" w:lineRule="auto"/>
        <w:rPr>
          <w:rFonts w:eastAsia="Times New Roman" w:cstheme="minorHAnsi"/>
          <w:color w:val="555555"/>
          <w:lang w:eastAsia="en-GB"/>
        </w:rPr>
      </w:pPr>
    </w:p>
    <w:p w14:paraId="54228C04" w14:textId="77777777" w:rsidR="00CE6D73" w:rsidRDefault="00CE6D73" w:rsidP="00CE6D73">
      <w:pPr>
        <w:shd w:val="clear" w:color="auto" w:fill="FFFFFF"/>
        <w:spacing w:after="150" w:line="360" w:lineRule="auto"/>
        <w:rPr>
          <w:rFonts w:eastAsia="Times New Roman" w:cstheme="minorHAnsi"/>
          <w:color w:val="555555"/>
          <w:lang w:eastAsia="en-GB"/>
        </w:rPr>
      </w:pPr>
    </w:p>
    <w:p w14:paraId="4C6245DA" w14:textId="77777777" w:rsidR="00CE6D73" w:rsidRDefault="00CE6D73" w:rsidP="00CE6D73">
      <w:pPr>
        <w:shd w:val="clear" w:color="auto" w:fill="FFFFFF"/>
        <w:spacing w:after="150" w:line="360" w:lineRule="auto"/>
        <w:rPr>
          <w:rFonts w:eastAsia="Times New Roman" w:cstheme="minorHAnsi"/>
          <w:color w:val="555555"/>
          <w:lang w:eastAsia="en-GB"/>
        </w:rPr>
      </w:pPr>
    </w:p>
    <w:p w14:paraId="711E9236" w14:textId="77777777" w:rsidR="00CE6D73" w:rsidRDefault="00CE6D73" w:rsidP="00CE6D73">
      <w:pPr>
        <w:shd w:val="clear" w:color="auto" w:fill="FFFFFF"/>
        <w:spacing w:after="150" w:line="360" w:lineRule="auto"/>
        <w:rPr>
          <w:rFonts w:eastAsia="Times New Roman" w:cstheme="minorHAnsi"/>
          <w:color w:val="555555"/>
          <w:lang w:eastAsia="en-GB"/>
        </w:rPr>
      </w:pPr>
    </w:p>
    <w:p w14:paraId="3343C791" w14:textId="4CFD8F36" w:rsidR="004C3ADD" w:rsidRPr="006813AD" w:rsidRDefault="004C3ADD" w:rsidP="004C3ADD">
      <w:pPr>
        <w:spacing w:line="360" w:lineRule="auto"/>
        <w:rPr>
          <w:b/>
        </w:rPr>
      </w:pPr>
      <w:r>
        <w:rPr>
          <w:b/>
        </w:rPr>
        <w:t xml:space="preserve">This will be an 8 week Phase, with a session every 2 weeks. </w:t>
      </w:r>
    </w:p>
    <w:p w14:paraId="25182219" w14:textId="153266FD" w:rsidR="00CE6D73" w:rsidRDefault="00CE6D73" w:rsidP="00CE6D73">
      <w:pPr>
        <w:shd w:val="clear" w:color="auto" w:fill="FFFFFF"/>
        <w:spacing w:after="150" w:line="360" w:lineRule="auto"/>
        <w:rPr>
          <w:rFonts w:eastAsia="Times New Roman" w:cstheme="minorHAnsi"/>
          <w:color w:val="555555"/>
          <w:lang w:eastAsia="en-GB"/>
        </w:rPr>
      </w:pPr>
    </w:p>
    <w:tbl>
      <w:tblPr>
        <w:tblStyle w:val="TableGrid"/>
        <w:tblpPr w:leftFromText="180" w:rightFromText="180" w:vertAnchor="text" w:horzAnchor="margin" w:tblpY="678"/>
        <w:tblW w:w="0" w:type="auto"/>
        <w:tblLook w:val="04A0" w:firstRow="1" w:lastRow="0" w:firstColumn="1" w:lastColumn="0" w:noHBand="0" w:noVBand="1"/>
      </w:tblPr>
      <w:tblGrid>
        <w:gridCol w:w="9016"/>
      </w:tblGrid>
      <w:tr w:rsidR="00CE6D73" w14:paraId="09FB42A2" w14:textId="77777777" w:rsidTr="006645E6">
        <w:tc>
          <w:tcPr>
            <w:tcW w:w="9016" w:type="dxa"/>
          </w:tcPr>
          <w:p w14:paraId="29E0D6C0" w14:textId="386CEB7A" w:rsidR="00CE6D73" w:rsidRDefault="00B21E19" w:rsidP="006645E6">
            <w:r w:rsidRPr="00B21E19">
              <w:rPr>
                <w:b/>
                <w:bCs/>
              </w:rPr>
              <w:t>Phase 1</w:t>
            </w:r>
            <w:r w:rsidR="00CE6D73">
              <w:t xml:space="preserve"> – </w:t>
            </w:r>
            <w:r w:rsidR="00CE6D73" w:rsidRPr="00996C10">
              <w:rPr>
                <w:b/>
                <w:bCs/>
              </w:rPr>
              <w:t xml:space="preserve">Recap, review, </w:t>
            </w:r>
            <w:r w:rsidR="00F2653C">
              <w:rPr>
                <w:b/>
                <w:bCs/>
              </w:rPr>
              <w:t>B</w:t>
            </w:r>
            <w:r w:rsidR="00CE6D73" w:rsidRPr="00996C10">
              <w:rPr>
                <w:b/>
                <w:bCs/>
              </w:rPr>
              <w:t>uild relationship</w:t>
            </w:r>
            <w:r w:rsidR="00F2653C">
              <w:rPr>
                <w:b/>
                <w:bCs/>
              </w:rPr>
              <w:t xml:space="preserve"> with new Mentor</w:t>
            </w:r>
            <w:r w:rsidR="00CE6D73">
              <w:t xml:space="preserve">. </w:t>
            </w:r>
            <w:r w:rsidR="00D70F76">
              <w:t xml:space="preserve">The Allium </w:t>
            </w:r>
            <w:r w:rsidR="006801BB">
              <w:t>Assay</w:t>
            </w:r>
            <w:r w:rsidR="009B62B3">
              <w:t xml:space="preserve">! </w:t>
            </w:r>
            <w:r w:rsidR="00CE6D73">
              <w:t xml:space="preserve">Explain the coming </w:t>
            </w:r>
            <w:r w:rsidR="004C3ADD">
              <w:t>term with the new Mentor</w:t>
            </w:r>
            <w:r w:rsidR="00CE6D73">
              <w:t xml:space="preserve">, ask to score the </w:t>
            </w:r>
            <w:r w:rsidR="004C3ADD">
              <w:t>Guiding</w:t>
            </w:r>
            <w:r w:rsidR="00CE6D73">
              <w:t xml:space="preserve"> Star before next session.</w:t>
            </w:r>
          </w:p>
          <w:p w14:paraId="319B4A09" w14:textId="77777777" w:rsidR="00CE6D73" w:rsidRDefault="00CE6D73" w:rsidP="006645E6"/>
          <w:p w14:paraId="2D73FD48" w14:textId="77777777" w:rsidR="00CE6D73" w:rsidRDefault="00CE6D73" w:rsidP="006645E6">
            <w:r>
              <w:t>I</w:t>
            </w:r>
          </w:p>
          <w:p w14:paraId="55C88DF8" w14:textId="77777777" w:rsidR="00CE6D73" w:rsidRDefault="00CE6D73" w:rsidP="006645E6"/>
        </w:tc>
      </w:tr>
      <w:tr w:rsidR="00CE6D73" w14:paraId="6D323752" w14:textId="77777777" w:rsidTr="006645E6">
        <w:tc>
          <w:tcPr>
            <w:tcW w:w="9016" w:type="dxa"/>
          </w:tcPr>
          <w:p w14:paraId="0737E4AC" w14:textId="3F695944" w:rsidR="00CE6D73" w:rsidRDefault="00B21E19" w:rsidP="006645E6">
            <w:r>
              <w:rPr>
                <w:b/>
                <w:bCs/>
              </w:rPr>
              <w:t xml:space="preserve">Phase </w:t>
            </w:r>
            <w:r w:rsidR="004C3ADD">
              <w:rPr>
                <w:b/>
                <w:bCs/>
              </w:rPr>
              <w:t>2</w:t>
            </w:r>
            <w:r w:rsidR="00CE6D73">
              <w:rPr>
                <w:b/>
                <w:bCs/>
              </w:rPr>
              <w:t xml:space="preserve">. </w:t>
            </w:r>
            <w:r>
              <w:rPr>
                <w:b/>
                <w:bCs/>
              </w:rPr>
              <w:t>Reflect on Outcomes.</w:t>
            </w:r>
            <w:r w:rsidR="004C3ADD">
              <w:rPr>
                <w:b/>
                <w:bCs/>
              </w:rPr>
              <w:t xml:space="preserve"> </w:t>
            </w:r>
            <w:r w:rsidR="00CE6D73">
              <w:t>Target Questions where needed, 2 Targets they feel need most attention</w:t>
            </w:r>
            <w:r w:rsidR="004C3ADD">
              <w:t>.</w:t>
            </w:r>
          </w:p>
          <w:p w14:paraId="064C4738" w14:textId="77777777" w:rsidR="00CE6D73" w:rsidRDefault="00CE6D73" w:rsidP="006645E6"/>
          <w:p w14:paraId="3754F3AE" w14:textId="77777777" w:rsidR="00CE6D73" w:rsidRDefault="00CE6D73" w:rsidP="006645E6">
            <w:r>
              <w:t>II</w:t>
            </w:r>
          </w:p>
          <w:p w14:paraId="511526DD" w14:textId="77777777" w:rsidR="00CE6D73" w:rsidRDefault="00CE6D73" w:rsidP="006645E6"/>
          <w:p w14:paraId="3380BF28" w14:textId="77777777" w:rsidR="00CE6D73" w:rsidRDefault="00CE6D73" w:rsidP="006645E6"/>
        </w:tc>
      </w:tr>
      <w:tr w:rsidR="00CE6D73" w14:paraId="3BF27C2F" w14:textId="77777777" w:rsidTr="006645E6">
        <w:tc>
          <w:tcPr>
            <w:tcW w:w="9016" w:type="dxa"/>
          </w:tcPr>
          <w:p w14:paraId="3A81442B" w14:textId="0E7DBBB2" w:rsidR="00CE6D73" w:rsidRPr="00220091" w:rsidRDefault="00B21E19" w:rsidP="006645E6">
            <w:pPr>
              <w:rPr>
                <w:b/>
                <w:bCs/>
              </w:rPr>
            </w:pPr>
            <w:r>
              <w:rPr>
                <w:b/>
                <w:bCs/>
              </w:rPr>
              <w:t xml:space="preserve">Phase </w:t>
            </w:r>
            <w:r w:rsidR="004C3ADD">
              <w:rPr>
                <w:b/>
                <w:bCs/>
              </w:rPr>
              <w:t>3</w:t>
            </w:r>
            <w:r w:rsidR="00CE6D73">
              <w:rPr>
                <w:b/>
                <w:bCs/>
              </w:rPr>
              <w:t xml:space="preserve"> – </w:t>
            </w:r>
            <w:r w:rsidR="00CE6D73" w:rsidRPr="00996C10">
              <w:rPr>
                <w:b/>
                <w:bCs/>
              </w:rPr>
              <w:t>Review progress</w:t>
            </w:r>
            <w:r w:rsidR="00CE6D73">
              <w:rPr>
                <w:b/>
                <w:bCs/>
              </w:rPr>
              <w:t xml:space="preserve">. </w:t>
            </w:r>
            <w:r w:rsidR="00CE6D73">
              <w:t>R</w:t>
            </w:r>
            <w:r w:rsidR="00CE6D73" w:rsidRPr="00220091">
              <w:t xml:space="preserve">evisit </w:t>
            </w:r>
            <w:r w:rsidR="00CE6D73">
              <w:t xml:space="preserve">the </w:t>
            </w:r>
            <w:r w:rsidR="004C3ADD">
              <w:t xml:space="preserve">Guiding </w:t>
            </w:r>
            <w:r w:rsidR="00CE6D73">
              <w:t>Star</w:t>
            </w:r>
            <w:r w:rsidR="00CE6D73" w:rsidRPr="00220091">
              <w:t>, choose 1 more area</w:t>
            </w:r>
          </w:p>
          <w:p w14:paraId="0C20F75F" w14:textId="77777777" w:rsidR="00CE6D73" w:rsidRDefault="00CE6D73" w:rsidP="006645E6"/>
          <w:p w14:paraId="67BEB181" w14:textId="77777777" w:rsidR="00CE6D73" w:rsidRDefault="00CE6D73" w:rsidP="006645E6">
            <w:r>
              <w:t>III</w:t>
            </w:r>
          </w:p>
          <w:p w14:paraId="19AC9255" w14:textId="77777777" w:rsidR="00CE6D73" w:rsidRDefault="00CE6D73" w:rsidP="006645E6"/>
          <w:p w14:paraId="0C769302" w14:textId="77777777" w:rsidR="00CE6D73" w:rsidRDefault="00CE6D73" w:rsidP="006645E6"/>
        </w:tc>
      </w:tr>
      <w:tr w:rsidR="00CE6D73" w14:paraId="7CECBB8E" w14:textId="77777777" w:rsidTr="006645E6">
        <w:tc>
          <w:tcPr>
            <w:tcW w:w="9016" w:type="dxa"/>
          </w:tcPr>
          <w:p w14:paraId="08173D09" w14:textId="090DCDC3" w:rsidR="00CE6D73" w:rsidRPr="00220091" w:rsidRDefault="000646E4" w:rsidP="006645E6">
            <w:r>
              <w:rPr>
                <w:b/>
                <w:bCs/>
              </w:rPr>
              <w:t>Phase</w:t>
            </w:r>
            <w:r w:rsidR="00B21E19">
              <w:rPr>
                <w:b/>
                <w:bCs/>
              </w:rPr>
              <w:t xml:space="preserve"> </w:t>
            </w:r>
            <w:r w:rsidR="004C3ADD">
              <w:rPr>
                <w:b/>
                <w:bCs/>
              </w:rPr>
              <w:t>4</w:t>
            </w:r>
            <w:r w:rsidR="00CE6D73">
              <w:rPr>
                <w:b/>
                <w:bCs/>
              </w:rPr>
              <w:t xml:space="preserve"> – </w:t>
            </w:r>
            <w:r w:rsidR="00CE6D73" w:rsidRPr="00996C10">
              <w:rPr>
                <w:b/>
                <w:bCs/>
              </w:rPr>
              <w:t xml:space="preserve">Redo the </w:t>
            </w:r>
            <w:r w:rsidR="004C3ADD">
              <w:rPr>
                <w:b/>
                <w:bCs/>
              </w:rPr>
              <w:t>Guiding Star</w:t>
            </w:r>
            <w:r w:rsidR="00CE6D73">
              <w:t>. Compare, is there a change? Discuss</w:t>
            </w:r>
          </w:p>
          <w:p w14:paraId="7E8D33B8" w14:textId="77777777" w:rsidR="00CE6D73" w:rsidRDefault="00CE6D73" w:rsidP="006645E6"/>
          <w:p w14:paraId="0A06158E" w14:textId="297EE1F5" w:rsidR="00CE6D73" w:rsidRDefault="004C3ADD" w:rsidP="006645E6">
            <w:r>
              <w:t>I</w:t>
            </w:r>
            <w:r w:rsidR="00CE6D73">
              <w:t>V</w:t>
            </w:r>
          </w:p>
          <w:p w14:paraId="267597DE" w14:textId="77777777" w:rsidR="00CE6D73" w:rsidRDefault="00CE6D73" w:rsidP="006645E6"/>
          <w:p w14:paraId="084FEABB" w14:textId="77777777" w:rsidR="00CE6D73" w:rsidRDefault="00CE6D73" w:rsidP="006645E6"/>
        </w:tc>
      </w:tr>
    </w:tbl>
    <w:p w14:paraId="20E43C8F" w14:textId="5A7ACCFF" w:rsidR="00CE6D73" w:rsidRDefault="00CE6D73" w:rsidP="00CE6D73">
      <w:pPr>
        <w:spacing w:line="360" w:lineRule="auto"/>
      </w:pPr>
    </w:p>
    <w:p w14:paraId="3417498D" w14:textId="77777777" w:rsidR="00AE2A40" w:rsidRDefault="00AE2A40" w:rsidP="00CE6D73">
      <w:pPr>
        <w:spacing w:line="360" w:lineRule="auto"/>
      </w:pPr>
    </w:p>
    <w:p w14:paraId="6EF40B18" w14:textId="7C6D63CF" w:rsidR="00CE6D73" w:rsidRDefault="00CE6D73" w:rsidP="00CE6D73">
      <w:pPr>
        <w:spacing w:line="360" w:lineRule="auto"/>
      </w:pPr>
    </w:p>
    <w:p w14:paraId="0B9B083E" w14:textId="5597F8BB" w:rsidR="00AE2A40" w:rsidRDefault="00AE2A40" w:rsidP="00CE6D73">
      <w:pPr>
        <w:spacing w:line="360" w:lineRule="auto"/>
      </w:pPr>
    </w:p>
    <w:p w14:paraId="422DFF57" w14:textId="79A98B89" w:rsidR="00AE2A40" w:rsidRDefault="00AE2A40" w:rsidP="00CE6D73">
      <w:pPr>
        <w:spacing w:line="360" w:lineRule="auto"/>
      </w:pPr>
    </w:p>
    <w:p w14:paraId="785B0C4A" w14:textId="57F36718" w:rsidR="00AE2A40" w:rsidRDefault="00AE2A40" w:rsidP="00CE6D73">
      <w:pPr>
        <w:spacing w:line="360" w:lineRule="auto"/>
      </w:pPr>
    </w:p>
    <w:p w14:paraId="2FC6F96F" w14:textId="7F5BD882" w:rsidR="00AE2A40" w:rsidRDefault="00AE2A40" w:rsidP="00CE6D73">
      <w:pPr>
        <w:spacing w:line="360" w:lineRule="auto"/>
      </w:pPr>
    </w:p>
    <w:p w14:paraId="018DF47B" w14:textId="3DE8D2E6" w:rsidR="00AE2A40" w:rsidRDefault="00AE2A40" w:rsidP="00CE6D73">
      <w:pPr>
        <w:spacing w:line="360" w:lineRule="auto"/>
      </w:pPr>
    </w:p>
    <w:p w14:paraId="27EF8E95" w14:textId="2C3DC4F2" w:rsidR="00AE2A40" w:rsidRDefault="00AE2A40" w:rsidP="00CE6D73">
      <w:pPr>
        <w:spacing w:line="360" w:lineRule="auto"/>
      </w:pPr>
    </w:p>
    <w:p w14:paraId="58B93115" w14:textId="539CE32C" w:rsidR="00AE2A40" w:rsidRDefault="00AE2A40" w:rsidP="00CE6D73">
      <w:pPr>
        <w:spacing w:line="360" w:lineRule="auto"/>
      </w:pPr>
    </w:p>
    <w:p w14:paraId="44C3E214" w14:textId="29C503F7" w:rsidR="00AE2A40" w:rsidRDefault="00AE2A40" w:rsidP="00CE6D73">
      <w:pPr>
        <w:spacing w:line="360" w:lineRule="auto"/>
      </w:pPr>
    </w:p>
    <w:p w14:paraId="0635E763" w14:textId="77777777" w:rsidR="00AE2A40" w:rsidRDefault="00AE2A40" w:rsidP="00CE6D73">
      <w:pPr>
        <w:spacing w:line="360" w:lineRule="auto"/>
      </w:pPr>
    </w:p>
    <w:p w14:paraId="235A8D0F" w14:textId="77777777" w:rsidR="00CE6D73" w:rsidRDefault="00CE6D73" w:rsidP="00CE6D73">
      <w:pPr>
        <w:spacing w:line="360" w:lineRule="auto"/>
      </w:pPr>
    </w:p>
    <w:p w14:paraId="63E23D4E" w14:textId="719B7187" w:rsidR="00CE6D73" w:rsidRPr="00E6776C" w:rsidRDefault="005972AE" w:rsidP="00CE6D73">
      <w:pPr>
        <w:spacing w:line="360" w:lineRule="auto"/>
      </w:pPr>
      <w:r>
        <w:t>Phase 1</w:t>
      </w:r>
      <w:r w:rsidR="00CE6D73" w:rsidRPr="00E6776C">
        <w:t xml:space="preserve">: </w:t>
      </w:r>
    </w:p>
    <w:p w14:paraId="7956D6C3" w14:textId="6A946F0B" w:rsidR="00CE6D73" w:rsidRDefault="00CE6D73" w:rsidP="00CE6D73">
      <w:pPr>
        <w:spacing w:line="360" w:lineRule="auto"/>
        <w:rPr>
          <w:b/>
          <w:bCs/>
        </w:rPr>
      </w:pPr>
      <w:r>
        <w:rPr>
          <w:b/>
          <w:bCs/>
        </w:rPr>
        <w:t xml:space="preserve">Recap, Review, </w:t>
      </w:r>
      <w:r w:rsidR="004C3ADD">
        <w:rPr>
          <w:b/>
          <w:bCs/>
        </w:rPr>
        <w:t>B</w:t>
      </w:r>
      <w:r>
        <w:rPr>
          <w:b/>
          <w:bCs/>
        </w:rPr>
        <w:t xml:space="preserve">uild Relationship. </w:t>
      </w:r>
    </w:p>
    <w:p w14:paraId="1379F998" w14:textId="00D6EA4B" w:rsidR="00CE6D73" w:rsidRDefault="00CE6D73" w:rsidP="00CE6D73">
      <w:pPr>
        <w:spacing w:line="360" w:lineRule="auto"/>
        <w:rPr>
          <w:b/>
        </w:rPr>
      </w:pPr>
      <w:r w:rsidRPr="00291C2C">
        <w:rPr>
          <w:b/>
        </w:rPr>
        <w:t xml:space="preserve">Remember from </w:t>
      </w:r>
      <w:r w:rsidR="009B62B3">
        <w:rPr>
          <w:b/>
        </w:rPr>
        <w:t>term</w:t>
      </w:r>
      <w:r w:rsidRPr="00291C2C">
        <w:rPr>
          <w:b/>
        </w:rPr>
        <w:t xml:space="preserve"> 1…</w:t>
      </w:r>
      <w:r>
        <w:rPr>
          <w:bCs/>
        </w:rPr>
        <w:t xml:space="preserve">The key to effective Coaching is the relationship between Coach and </w:t>
      </w:r>
      <w:proofErr w:type="spellStart"/>
      <w:r>
        <w:rPr>
          <w:bCs/>
        </w:rPr>
        <w:t>Coachee</w:t>
      </w:r>
      <w:proofErr w:type="spellEnd"/>
      <w:r>
        <w:rPr>
          <w:bCs/>
        </w:rPr>
        <w:t xml:space="preserve">. This must be built on a foundation of trust and understanding. This first session again looks to try and re-create that relationship. </w:t>
      </w:r>
      <w:r w:rsidR="009B62B3">
        <w:rPr>
          <w:bCs/>
        </w:rPr>
        <w:t xml:space="preserve">You can use </w:t>
      </w:r>
      <w:r w:rsidR="00D70F76">
        <w:rPr>
          <w:bCs/>
        </w:rPr>
        <w:t xml:space="preserve">The Allium </w:t>
      </w:r>
      <w:r w:rsidR="006801BB">
        <w:rPr>
          <w:bCs/>
        </w:rPr>
        <w:t>Assay</w:t>
      </w:r>
      <w:r w:rsidR="009B62B3">
        <w:rPr>
          <w:bCs/>
        </w:rPr>
        <w:t xml:space="preserve"> here as a nice ‘ice breaker’ to gauge where they are with their training at the moment. Ask them</w:t>
      </w:r>
      <w:r w:rsidR="009B62B3" w:rsidRPr="009B62B3">
        <w:rPr>
          <w:bCs/>
          <w:i/>
          <w:iCs/>
        </w:rPr>
        <w:t>, ‘where do you sit on the tree at the moment and why? ’</w:t>
      </w:r>
      <w:r>
        <w:rPr>
          <w:bCs/>
        </w:rPr>
        <w:t xml:space="preserve">It is nice here to reflect on </w:t>
      </w:r>
      <w:r w:rsidR="004C3ADD">
        <w:rPr>
          <w:bCs/>
        </w:rPr>
        <w:t xml:space="preserve">last term. </w:t>
      </w:r>
      <w:r>
        <w:rPr>
          <w:bCs/>
        </w:rPr>
        <w:t xml:space="preserve">This session will also look to explain the process of the </w:t>
      </w:r>
      <w:r w:rsidR="004C3ADD">
        <w:rPr>
          <w:bCs/>
        </w:rPr>
        <w:t>Guiding</w:t>
      </w:r>
      <w:r>
        <w:rPr>
          <w:bCs/>
        </w:rPr>
        <w:t xml:space="preserve"> Star for this </w:t>
      </w:r>
      <w:r w:rsidR="004C3ADD">
        <w:rPr>
          <w:bCs/>
        </w:rPr>
        <w:t>term</w:t>
      </w:r>
      <w:r>
        <w:rPr>
          <w:bCs/>
        </w:rPr>
        <w:t xml:space="preserve">. We recommend an easy session, building the relationship. </w:t>
      </w:r>
      <w:r>
        <w:rPr>
          <w:b/>
        </w:rPr>
        <w:t xml:space="preserve">A brief overview at the end of the session to explain, Autumn Term…look at the </w:t>
      </w:r>
      <w:r w:rsidR="004C3ADD">
        <w:rPr>
          <w:b/>
        </w:rPr>
        <w:t>Guiding</w:t>
      </w:r>
      <w:r>
        <w:rPr>
          <w:b/>
        </w:rPr>
        <w:t xml:space="preserve"> Star and rate yourself from 1-10 on each area. Keep it brief and allow them to take away and do it in their own time. Explain that the next session will focus on the outcomes of the scoring. </w:t>
      </w:r>
    </w:p>
    <w:p w14:paraId="4968EE58" w14:textId="5CFA6D79" w:rsidR="00CE6D73" w:rsidRDefault="00CE6D73" w:rsidP="00CE6D73">
      <w:pPr>
        <w:spacing w:line="360" w:lineRule="auto"/>
        <w:rPr>
          <w:b/>
        </w:rPr>
      </w:pPr>
    </w:p>
    <w:p w14:paraId="0E4690C1" w14:textId="442BEEC4" w:rsidR="00AE2A40" w:rsidRDefault="00AE2A40" w:rsidP="00CE6D73">
      <w:pPr>
        <w:spacing w:line="360" w:lineRule="auto"/>
        <w:rPr>
          <w:b/>
        </w:rPr>
      </w:pPr>
    </w:p>
    <w:p w14:paraId="6473A6F3" w14:textId="43D898A3" w:rsidR="00AE2A40" w:rsidRDefault="00AE2A40" w:rsidP="00CE6D73">
      <w:pPr>
        <w:spacing w:line="360" w:lineRule="auto"/>
        <w:rPr>
          <w:b/>
        </w:rPr>
      </w:pPr>
    </w:p>
    <w:p w14:paraId="67646F51" w14:textId="130F68EB" w:rsidR="00AE2A40" w:rsidRDefault="00AE2A40" w:rsidP="00CE6D73">
      <w:pPr>
        <w:spacing w:line="360" w:lineRule="auto"/>
        <w:rPr>
          <w:b/>
        </w:rPr>
      </w:pPr>
    </w:p>
    <w:p w14:paraId="5138C7D3" w14:textId="0A56DC4C" w:rsidR="00AE2A40" w:rsidRDefault="00AE2A40" w:rsidP="00CE6D73">
      <w:pPr>
        <w:spacing w:line="360" w:lineRule="auto"/>
        <w:rPr>
          <w:b/>
        </w:rPr>
      </w:pPr>
    </w:p>
    <w:p w14:paraId="414DFFA3" w14:textId="6854FA9C" w:rsidR="00AE2A40" w:rsidRDefault="00AE2A40" w:rsidP="00CE6D73">
      <w:pPr>
        <w:spacing w:line="360" w:lineRule="auto"/>
        <w:rPr>
          <w:b/>
        </w:rPr>
      </w:pPr>
    </w:p>
    <w:p w14:paraId="1F1F302E" w14:textId="0A8811B5" w:rsidR="00AE2A40" w:rsidRDefault="00AE2A40" w:rsidP="00CE6D73">
      <w:pPr>
        <w:spacing w:line="360" w:lineRule="auto"/>
        <w:rPr>
          <w:b/>
        </w:rPr>
      </w:pPr>
    </w:p>
    <w:p w14:paraId="211BFAB0" w14:textId="496CF2AD" w:rsidR="00AE2A40" w:rsidRDefault="00AE2A40" w:rsidP="00CE6D73">
      <w:pPr>
        <w:spacing w:line="360" w:lineRule="auto"/>
        <w:rPr>
          <w:b/>
        </w:rPr>
      </w:pPr>
    </w:p>
    <w:p w14:paraId="73A6AE49" w14:textId="5C7925BF" w:rsidR="00AE2A40" w:rsidRDefault="00AE2A40" w:rsidP="00CE6D73">
      <w:pPr>
        <w:spacing w:line="360" w:lineRule="auto"/>
        <w:rPr>
          <w:b/>
        </w:rPr>
      </w:pPr>
    </w:p>
    <w:p w14:paraId="2EA9FAB6" w14:textId="4A03E84A" w:rsidR="00AE2A40" w:rsidRDefault="00AE2A40" w:rsidP="00CE6D73">
      <w:pPr>
        <w:spacing w:line="360" w:lineRule="auto"/>
        <w:rPr>
          <w:b/>
        </w:rPr>
      </w:pPr>
    </w:p>
    <w:p w14:paraId="12F3465D" w14:textId="19DF0B58" w:rsidR="00AE2A40" w:rsidRDefault="00AE2A40" w:rsidP="00CE6D73">
      <w:pPr>
        <w:spacing w:line="360" w:lineRule="auto"/>
        <w:rPr>
          <w:b/>
        </w:rPr>
      </w:pPr>
    </w:p>
    <w:p w14:paraId="1CC2F33B" w14:textId="7DF9E41D" w:rsidR="00AE2A40" w:rsidRDefault="00AE2A40" w:rsidP="00CE6D73">
      <w:pPr>
        <w:spacing w:line="360" w:lineRule="auto"/>
        <w:rPr>
          <w:b/>
        </w:rPr>
      </w:pPr>
    </w:p>
    <w:p w14:paraId="76B129E3" w14:textId="05A0E553" w:rsidR="00AE2A40" w:rsidRDefault="00AE2A40" w:rsidP="00CE6D73">
      <w:pPr>
        <w:spacing w:line="360" w:lineRule="auto"/>
        <w:rPr>
          <w:b/>
        </w:rPr>
      </w:pPr>
    </w:p>
    <w:p w14:paraId="088A5E5F" w14:textId="3F532559" w:rsidR="00AE2A40" w:rsidRDefault="00AE2A40" w:rsidP="00CE6D73">
      <w:pPr>
        <w:spacing w:line="360" w:lineRule="auto"/>
        <w:rPr>
          <w:b/>
        </w:rPr>
      </w:pPr>
    </w:p>
    <w:p w14:paraId="73CCA211" w14:textId="77777777" w:rsidR="00AE2A40" w:rsidRDefault="00AE2A40" w:rsidP="00CE6D73">
      <w:pPr>
        <w:spacing w:line="360" w:lineRule="auto"/>
        <w:rPr>
          <w:b/>
        </w:rPr>
      </w:pPr>
    </w:p>
    <w:p w14:paraId="598C93AA" w14:textId="77777777" w:rsidR="00CE6D73" w:rsidRDefault="00CE6D73" w:rsidP="00CE6D73">
      <w:pPr>
        <w:spacing w:line="360" w:lineRule="auto"/>
        <w:rPr>
          <w:b/>
        </w:rPr>
      </w:pPr>
    </w:p>
    <w:p w14:paraId="0109B79B" w14:textId="5CBA6F2D" w:rsidR="00CE6D73" w:rsidRDefault="005972AE" w:rsidP="00CE6D73">
      <w:pPr>
        <w:spacing w:line="360" w:lineRule="auto"/>
      </w:pPr>
      <w:r>
        <w:t xml:space="preserve">Phase </w:t>
      </w:r>
      <w:r w:rsidR="004C3ADD">
        <w:t>2</w:t>
      </w:r>
      <w:r w:rsidR="00CE6D73" w:rsidRPr="00E6776C">
        <w:t xml:space="preserve">: </w:t>
      </w:r>
    </w:p>
    <w:p w14:paraId="6CD5566D" w14:textId="77777777" w:rsidR="00CE6D73" w:rsidRPr="003A17E6" w:rsidRDefault="00CE6D73" w:rsidP="00CE6D73">
      <w:pPr>
        <w:spacing w:line="360" w:lineRule="auto"/>
        <w:rPr>
          <w:b/>
          <w:bCs/>
        </w:rPr>
      </w:pPr>
      <w:r>
        <w:rPr>
          <w:b/>
          <w:bCs/>
        </w:rPr>
        <w:t>Reflect on outcomes.</w:t>
      </w:r>
    </w:p>
    <w:p w14:paraId="4F617860" w14:textId="77777777" w:rsidR="00CE6D73" w:rsidRDefault="00CE6D73" w:rsidP="00CE6D73">
      <w:pPr>
        <w:spacing w:line="360" w:lineRule="auto"/>
        <w:rPr>
          <w:b/>
        </w:rPr>
      </w:pPr>
      <w:r>
        <w:rPr>
          <w:b/>
        </w:rPr>
        <w:t xml:space="preserve">It is a good idea here to look at the section on Goal Setting to remind oneself of why we set Goals. </w:t>
      </w:r>
    </w:p>
    <w:p w14:paraId="6953EC17" w14:textId="1A09C95A" w:rsidR="00CE6D73" w:rsidRPr="001D5DA1" w:rsidRDefault="00CE6D73" w:rsidP="00CE6D73">
      <w:pPr>
        <w:spacing w:line="360" w:lineRule="auto"/>
        <w:rPr>
          <w:b/>
        </w:rPr>
      </w:pPr>
      <w:r w:rsidRPr="003A17E6">
        <w:rPr>
          <w:rFonts w:cstheme="minorHAnsi"/>
          <w:b/>
          <w:bCs/>
        </w:rPr>
        <w:t xml:space="preserve">Remember from </w:t>
      </w:r>
      <w:r w:rsidR="00746EAA">
        <w:rPr>
          <w:rFonts w:cstheme="minorHAnsi"/>
          <w:b/>
          <w:bCs/>
        </w:rPr>
        <w:t>term</w:t>
      </w:r>
      <w:r w:rsidRPr="003A17E6">
        <w:rPr>
          <w:rFonts w:cstheme="minorHAnsi"/>
          <w:b/>
          <w:bCs/>
        </w:rPr>
        <w:t xml:space="preserve"> 1…</w:t>
      </w:r>
      <w:r w:rsidRPr="008751E4">
        <w:rPr>
          <w:rFonts w:cstheme="minorHAnsi"/>
        </w:rPr>
        <w:t>To</w:t>
      </w:r>
      <w:r w:rsidRPr="008751E4">
        <w:rPr>
          <w:rFonts w:cstheme="minorHAnsi"/>
          <w:spacing w:val="-6"/>
        </w:rPr>
        <w:t xml:space="preserve"> </w:t>
      </w:r>
      <w:r w:rsidRPr="008751E4">
        <w:rPr>
          <w:rFonts w:cstheme="minorHAnsi"/>
        </w:rPr>
        <w:t>implement</w:t>
      </w:r>
      <w:r w:rsidRPr="008751E4">
        <w:rPr>
          <w:rFonts w:cstheme="minorHAnsi"/>
          <w:spacing w:val="-10"/>
        </w:rPr>
        <w:t xml:space="preserve"> </w:t>
      </w:r>
      <w:r>
        <w:rPr>
          <w:rFonts w:cstheme="minorHAnsi"/>
        </w:rPr>
        <w:t>goals, one</w:t>
      </w:r>
      <w:r w:rsidRPr="008751E4">
        <w:rPr>
          <w:rFonts w:cstheme="minorHAnsi"/>
          <w:spacing w:val="-5"/>
        </w:rPr>
        <w:t xml:space="preserve"> </w:t>
      </w:r>
      <w:r w:rsidRPr="008751E4">
        <w:rPr>
          <w:rFonts w:cstheme="minorHAnsi"/>
        </w:rPr>
        <w:t>need</w:t>
      </w:r>
      <w:r>
        <w:rPr>
          <w:rFonts w:cstheme="minorHAnsi"/>
        </w:rPr>
        <w:t>s</w:t>
      </w:r>
      <w:r w:rsidRPr="008751E4">
        <w:rPr>
          <w:rFonts w:cstheme="minorHAnsi"/>
          <w:spacing w:val="-10"/>
        </w:rPr>
        <w:t xml:space="preserve"> </w:t>
      </w:r>
      <w:r w:rsidRPr="008751E4">
        <w:rPr>
          <w:rFonts w:cstheme="minorHAnsi"/>
        </w:rPr>
        <w:t>to</w:t>
      </w:r>
      <w:r w:rsidRPr="008751E4">
        <w:rPr>
          <w:rFonts w:cstheme="minorHAnsi"/>
          <w:spacing w:val="-2"/>
        </w:rPr>
        <w:t xml:space="preserve"> </w:t>
      </w:r>
      <w:r w:rsidRPr="008751E4">
        <w:rPr>
          <w:rFonts w:cstheme="minorHAnsi"/>
        </w:rPr>
        <w:t>have</w:t>
      </w:r>
      <w:r w:rsidRPr="008751E4">
        <w:rPr>
          <w:rFonts w:cstheme="minorHAnsi"/>
          <w:spacing w:val="-6"/>
        </w:rPr>
        <w:t xml:space="preserve"> </w:t>
      </w:r>
      <w:r w:rsidRPr="008751E4">
        <w:rPr>
          <w:rFonts w:cstheme="minorHAnsi"/>
        </w:rPr>
        <w:t>integrity</w:t>
      </w:r>
      <w:r w:rsidRPr="008751E4">
        <w:rPr>
          <w:rFonts w:cstheme="minorHAnsi"/>
          <w:spacing w:val="-5"/>
        </w:rPr>
        <w:t xml:space="preserve"> </w:t>
      </w:r>
      <w:r w:rsidRPr="008751E4">
        <w:rPr>
          <w:rFonts w:cstheme="minorHAnsi"/>
        </w:rPr>
        <w:t>and</w:t>
      </w:r>
      <w:r w:rsidRPr="008751E4">
        <w:rPr>
          <w:rFonts w:cstheme="minorHAnsi"/>
          <w:spacing w:val="-9"/>
        </w:rPr>
        <w:t xml:space="preserve"> </w:t>
      </w:r>
      <w:r w:rsidRPr="008751E4">
        <w:rPr>
          <w:rFonts w:cstheme="minorHAnsi"/>
        </w:rPr>
        <w:t>stick</w:t>
      </w:r>
      <w:r w:rsidRPr="008751E4">
        <w:rPr>
          <w:rFonts w:cstheme="minorHAnsi"/>
          <w:spacing w:val="-2"/>
        </w:rPr>
        <w:t xml:space="preserve"> </w:t>
      </w:r>
      <w:r w:rsidRPr="008751E4">
        <w:rPr>
          <w:rFonts w:cstheme="minorHAnsi"/>
        </w:rPr>
        <w:t>to</w:t>
      </w:r>
      <w:r>
        <w:rPr>
          <w:rFonts w:cstheme="minorHAnsi"/>
          <w:spacing w:val="-5"/>
        </w:rPr>
        <w:t xml:space="preserve"> the</w:t>
      </w:r>
      <w:r w:rsidRPr="008751E4">
        <w:rPr>
          <w:rFonts w:cstheme="minorHAnsi"/>
          <w:spacing w:val="-3"/>
        </w:rPr>
        <w:t xml:space="preserve"> </w:t>
      </w:r>
      <w:r w:rsidRPr="008751E4">
        <w:rPr>
          <w:rFonts w:cstheme="minorHAnsi"/>
        </w:rPr>
        <w:t>commitments</w:t>
      </w:r>
      <w:r>
        <w:rPr>
          <w:rFonts w:cstheme="minorHAnsi"/>
        </w:rPr>
        <w:t xml:space="preserve">. </w:t>
      </w:r>
      <w:r w:rsidRPr="008751E4">
        <w:rPr>
          <w:rFonts w:cstheme="minorHAnsi"/>
        </w:rPr>
        <w:t>Successful</w:t>
      </w:r>
      <w:r w:rsidRPr="008751E4">
        <w:rPr>
          <w:rFonts w:cstheme="minorHAnsi"/>
          <w:spacing w:val="-10"/>
        </w:rPr>
        <w:t xml:space="preserve"> </w:t>
      </w:r>
      <w:r w:rsidRPr="008751E4">
        <w:rPr>
          <w:rFonts w:cstheme="minorHAnsi"/>
        </w:rPr>
        <w:t>implementation</w:t>
      </w:r>
      <w:r w:rsidRPr="008751E4">
        <w:rPr>
          <w:rFonts w:cstheme="minorHAnsi"/>
          <w:spacing w:val="-3"/>
        </w:rPr>
        <w:t xml:space="preserve"> </w:t>
      </w:r>
      <w:r w:rsidRPr="008751E4">
        <w:rPr>
          <w:rFonts w:cstheme="minorHAnsi"/>
        </w:rPr>
        <w:t>is</w:t>
      </w:r>
      <w:r w:rsidRPr="008751E4">
        <w:rPr>
          <w:rFonts w:cstheme="minorHAnsi"/>
          <w:spacing w:val="-6"/>
        </w:rPr>
        <w:t xml:space="preserve"> </w:t>
      </w:r>
      <w:r w:rsidRPr="008751E4">
        <w:rPr>
          <w:rFonts w:cstheme="minorHAnsi"/>
        </w:rPr>
        <w:t>all</w:t>
      </w:r>
      <w:r w:rsidRPr="008751E4">
        <w:rPr>
          <w:rFonts w:cstheme="minorHAnsi"/>
          <w:spacing w:val="-4"/>
        </w:rPr>
        <w:t xml:space="preserve"> </w:t>
      </w:r>
      <w:r w:rsidRPr="008751E4">
        <w:rPr>
          <w:rFonts w:cstheme="minorHAnsi"/>
        </w:rPr>
        <w:t>about</w:t>
      </w:r>
      <w:r w:rsidRPr="008751E4">
        <w:rPr>
          <w:rFonts w:cstheme="minorHAnsi"/>
          <w:spacing w:val="-5"/>
        </w:rPr>
        <w:t xml:space="preserve"> </w:t>
      </w:r>
      <w:r w:rsidRPr="008751E4">
        <w:rPr>
          <w:rFonts w:cstheme="minorHAnsi"/>
        </w:rPr>
        <w:t>a</w:t>
      </w:r>
      <w:r w:rsidRPr="008751E4">
        <w:rPr>
          <w:rFonts w:cstheme="minorHAnsi"/>
          <w:spacing w:val="-3"/>
        </w:rPr>
        <w:t xml:space="preserve"> </w:t>
      </w:r>
      <w:r w:rsidRPr="008751E4">
        <w:rPr>
          <w:rFonts w:cstheme="minorHAnsi"/>
        </w:rPr>
        <w:t>focus</w:t>
      </w:r>
      <w:r w:rsidRPr="008751E4">
        <w:rPr>
          <w:rFonts w:cstheme="minorHAnsi"/>
          <w:spacing w:val="-6"/>
        </w:rPr>
        <w:t xml:space="preserve"> </w:t>
      </w:r>
      <w:r w:rsidRPr="008751E4">
        <w:rPr>
          <w:rFonts w:cstheme="minorHAnsi"/>
        </w:rPr>
        <w:t>on</w:t>
      </w:r>
      <w:r w:rsidRPr="008751E4">
        <w:rPr>
          <w:rFonts w:cstheme="minorHAnsi"/>
          <w:spacing w:val="-5"/>
        </w:rPr>
        <w:t xml:space="preserve"> </w:t>
      </w:r>
      <w:r w:rsidRPr="008751E4">
        <w:rPr>
          <w:rFonts w:cstheme="minorHAnsi"/>
        </w:rPr>
        <w:t>behaviour –</w:t>
      </w:r>
      <w:r w:rsidRPr="008751E4">
        <w:rPr>
          <w:rFonts w:cstheme="minorHAnsi"/>
          <w:spacing w:val="-2"/>
        </w:rPr>
        <w:t xml:space="preserve"> </w:t>
      </w:r>
      <w:r w:rsidRPr="008751E4">
        <w:rPr>
          <w:rFonts w:cstheme="minorHAnsi"/>
        </w:rPr>
        <w:t>if</w:t>
      </w:r>
      <w:r w:rsidRPr="008751E4">
        <w:rPr>
          <w:rFonts w:cstheme="minorHAnsi"/>
          <w:spacing w:val="-1"/>
        </w:rPr>
        <w:t xml:space="preserve"> </w:t>
      </w:r>
      <w:r>
        <w:rPr>
          <w:rFonts w:cstheme="minorHAnsi"/>
        </w:rPr>
        <w:t>one</w:t>
      </w:r>
      <w:r w:rsidRPr="008751E4">
        <w:rPr>
          <w:rFonts w:cstheme="minorHAnsi"/>
          <w:spacing w:val="-1"/>
        </w:rPr>
        <w:t xml:space="preserve"> </w:t>
      </w:r>
      <w:r w:rsidRPr="008751E4">
        <w:rPr>
          <w:rFonts w:cstheme="minorHAnsi"/>
        </w:rPr>
        <w:t>behave</w:t>
      </w:r>
      <w:r>
        <w:rPr>
          <w:rFonts w:cstheme="minorHAnsi"/>
          <w:spacing w:val="-7"/>
        </w:rPr>
        <w:t xml:space="preserve">s </w:t>
      </w:r>
      <w:r w:rsidRPr="008751E4">
        <w:rPr>
          <w:rFonts w:cstheme="minorHAnsi"/>
        </w:rPr>
        <w:t>in</w:t>
      </w:r>
      <w:r w:rsidRPr="008751E4">
        <w:rPr>
          <w:rFonts w:cstheme="minorHAnsi"/>
          <w:spacing w:val="-3"/>
        </w:rPr>
        <w:t xml:space="preserve"> </w:t>
      </w:r>
      <w:r w:rsidRPr="008751E4">
        <w:rPr>
          <w:rFonts w:cstheme="minorHAnsi"/>
        </w:rPr>
        <w:t>a</w:t>
      </w:r>
      <w:r w:rsidRPr="008751E4">
        <w:rPr>
          <w:rFonts w:cstheme="minorHAnsi"/>
          <w:spacing w:val="-1"/>
        </w:rPr>
        <w:t xml:space="preserve"> </w:t>
      </w:r>
      <w:r w:rsidRPr="008751E4">
        <w:rPr>
          <w:rFonts w:cstheme="minorHAnsi"/>
        </w:rPr>
        <w:t xml:space="preserve">way </w:t>
      </w:r>
      <w:r w:rsidRPr="008751E4">
        <w:rPr>
          <w:rFonts w:cstheme="minorHAnsi"/>
          <w:spacing w:val="-64"/>
        </w:rPr>
        <w:t xml:space="preserve"> </w:t>
      </w:r>
      <w:r w:rsidRPr="008751E4">
        <w:rPr>
          <w:rFonts w:cstheme="minorHAnsi"/>
        </w:rPr>
        <w:t>that</w:t>
      </w:r>
      <w:r>
        <w:rPr>
          <w:rFonts w:cstheme="minorHAnsi"/>
        </w:rPr>
        <w:t xml:space="preserve"> is</w:t>
      </w:r>
      <w:r w:rsidRPr="008751E4">
        <w:rPr>
          <w:rFonts w:cstheme="minorHAnsi"/>
          <w:spacing w:val="-4"/>
        </w:rPr>
        <w:t xml:space="preserve"> </w:t>
      </w:r>
      <w:r w:rsidRPr="008751E4">
        <w:rPr>
          <w:rFonts w:cstheme="minorHAnsi"/>
        </w:rPr>
        <w:t>congruent</w:t>
      </w:r>
      <w:r w:rsidRPr="008751E4">
        <w:rPr>
          <w:rFonts w:cstheme="minorHAnsi"/>
          <w:spacing w:val="-5"/>
        </w:rPr>
        <w:t xml:space="preserve"> </w:t>
      </w:r>
      <w:r w:rsidRPr="008751E4">
        <w:rPr>
          <w:rFonts w:cstheme="minorHAnsi"/>
        </w:rPr>
        <w:t>with</w:t>
      </w:r>
      <w:r w:rsidRPr="008751E4">
        <w:rPr>
          <w:rFonts w:cstheme="minorHAnsi"/>
          <w:spacing w:val="-2"/>
        </w:rPr>
        <w:t xml:space="preserve"> </w:t>
      </w:r>
      <w:r w:rsidRPr="008751E4">
        <w:rPr>
          <w:rFonts w:cstheme="minorHAnsi"/>
        </w:rPr>
        <w:t>achieving</w:t>
      </w:r>
      <w:r w:rsidRPr="008751E4">
        <w:rPr>
          <w:rFonts w:cstheme="minorHAnsi"/>
          <w:spacing w:val="-7"/>
        </w:rPr>
        <w:t xml:space="preserve"> </w:t>
      </w:r>
      <w:r w:rsidRPr="008751E4">
        <w:rPr>
          <w:rFonts w:cstheme="minorHAnsi"/>
        </w:rPr>
        <w:t>goals,</w:t>
      </w:r>
      <w:r w:rsidRPr="008751E4">
        <w:rPr>
          <w:rFonts w:cstheme="minorHAnsi"/>
          <w:spacing w:val="-6"/>
        </w:rPr>
        <w:t xml:space="preserve"> </w:t>
      </w:r>
      <w:r w:rsidRPr="008751E4">
        <w:rPr>
          <w:rFonts w:cstheme="minorHAnsi"/>
        </w:rPr>
        <w:t>then,</w:t>
      </w:r>
      <w:r w:rsidRPr="008751E4">
        <w:rPr>
          <w:rFonts w:cstheme="minorHAnsi"/>
          <w:spacing w:val="-5"/>
        </w:rPr>
        <w:t xml:space="preserve"> </w:t>
      </w:r>
      <w:r>
        <w:rPr>
          <w:rFonts w:cstheme="minorHAnsi"/>
        </w:rPr>
        <w:t>one is</w:t>
      </w:r>
      <w:r w:rsidRPr="008751E4">
        <w:rPr>
          <w:rFonts w:cstheme="minorHAnsi"/>
          <w:spacing w:val="-3"/>
        </w:rPr>
        <w:t xml:space="preserve"> </w:t>
      </w:r>
      <w:r w:rsidRPr="008751E4">
        <w:rPr>
          <w:rFonts w:cstheme="minorHAnsi"/>
        </w:rPr>
        <w:t>more</w:t>
      </w:r>
      <w:r w:rsidRPr="008751E4">
        <w:rPr>
          <w:rFonts w:cstheme="minorHAnsi"/>
          <w:spacing w:val="-7"/>
        </w:rPr>
        <w:t xml:space="preserve"> </w:t>
      </w:r>
      <w:r w:rsidRPr="008751E4">
        <w:rPr>
          <w:rFonts w:cstheme="minorHAnsi"/>
        </w:rPr>
        <w:t>likely</w:t>
      </w:r>
      <w:r w:rsidRPr="008751E4">
        <w:rPr>
          <w:rFonts w:cstheme="minorHAnsi"/>
          <w:spacing w:val="-4"/>
        </w:rPr>
        <w:t xml:space="preserve"> </w:t>
      </w:r>
      <w:r w:rsidRPr="008751E4">
        <w:rPr>
          <w:rFonts w:cstheme="minorHAnsi"/>
        </w:rPr>
        <w:t>to</w:t>
      </w:r>
      <w:r w:rsidRPr="008751E4">
        <w:rPr>
          <w:rFonts w:cstheme="minorHAnsi"/>
          <w:spacing w:val="-2"/>
        </w:rPr>
        <w:t xml:space="preserve"> </w:t>
      </w:r>
      <w:r w:rsidRPr="008751E4">
        <w:rPr>
          <w:rFonts w:cstheme="minorHAnsi"/>
        </w:rPr>
        <w:t>succeed.</w:t>
      </w:r>
      <w:r>
        <w:rPr>
          <w:rFonts w:cstheme="minorHAnsi"/>
        </w:rPr>
        <w:t xml:space="preserve"> This session will be a review of the Star and how they scored themselves from 1-10 on each area. There will naturally be two areas that stand out from the rest and this is where we use our questioning techniques to explore their outcomes. </w:t>
      </w:r>
      <w:r w:rsidRPr="001D5DA1">
        <w:rPr>
          <w:b/>
        </w:rPr>
        <w:t>Remember, one could ask for example:-</w:t>
      </w:r>
    </w:p>
    <w:p w14:paraId="539519CD" w14:textId="77777777" w:rsidR="00CE6D73" w:rsidRPr="001D5DA1" w:rsidRDefault="00CE6D73" w:rsidP="00CE6D73">
      <w:pPr>
        <w:pStyle w:val="ListParagraph"/>
        <w:numPr>
          <w:ilvl w:val="0"/>
          <w:numId w:val="1"/>
        </w:numPr>
        <w:spacing w:line="360" w:lineRule="auto"/>
        <w:rPr>
          <w:b/>
        </w:rPr>
      </w:pPr>
      <w:r w:rsidRPr="001D5DA1">
        <w:rPr>
          <w:b/>
        </w:rPr>
        <w:t>How did you find the process? Why?</w:t>
      </w:r>
    </w:p>
    <w:p w14:paraId="1A0BB972" w14:textId="77777777" w:rsidR="00CE6D73" w:rsidRPr="001D5DA1" w:rsidRDefault="00CE6D73" w:rsidP="00CE6D73">
      <w:pPr>
        <w:pStyle w:val="ListParagraph"/>
        <w:numPr>
          <w:ilvl w:val="0"/>
          <w:numId w:val="1"/>
        </w:numPr>
        <w:spacing w:line="360" w:lineRule="auto"/>
        <w:rPr>
          <w:b/>
        </w:rPr>
      </w:pPr>
      <w:r w:rsidRPr="001D5DA1">
        <w:rPr>
          <w:b/>
        </w:rPr>
        <w:t>What did you find that may have surprised you? How did that make you feel?</w:t>
      </w:r>
    </w:p>
    <w:p w14:paraId="4ED61A70" w14:textId="77777777" w:rsidR="00CE6D73" w:rsidRPr="001D5DA1" w:rsidRDefault="00CE6D73" w:rsidP="00CE6D73">
      <w:pPr>
        <w:pStyle w:val="ListParagraph"/>
        <w:numPr>
          <w:ilvl w:val="0"/>
          <w:numId w:val="1"/>
        </w:numPr>
        <w:spacing w:line="360" w:lineRule="auto"/>
        <w:rPr>
          <w:b/>
        </w:rPr>
      </w:pPr>
      <w:r w:rsidRPr="001D5DA1">
        <w:rPr>
          <w:b/>
        </w:rPr>
        <w:t>Do you agree with the outcome? If yes/no then why?</w:t>
      </w:r>
    </w:p>
    <w:p w14:paraId="06C1143B" w14:textId="77777777" w:rsidR="00CE6D73" w:rsidRPr="001D5DA1" w:rsidRDefault="00CE6D73" w:rsidP="00CE6D73">
      <w:pPr>
        <w:spacing w:line="360" w:lineRule="auto"/>
        <w:rPr>
          <w:b/>
        </w:rPr>
      </w:pPr>
      <w:r w:rsidRPr="001D5DA1">
        <w:rPr>
          <w:b/>
        </w:rPr>
        <w:t xml:space="preserve">We do not want to strangle the </w:t>
      </w:r>
      <w:proofErr w:type="spellStart"/>
      <w:r w:rsidRPr="001D5DA1">
        <w:rPr>
          <w:b/>
        </w:rPr>
        <w:t>Coachee</w:t>
      </w:r>
      <w:proofErr w:type="spellEnd"/>
      <w:r w:rsidRPr="001D5DA1">
        <w:rPr>
          <w:b/>
        </w:rPr>
        <w:t xml:space="preserve"> with too many questions, but rather get them used to the idea of opening up and being listened to. Remember, the ratio for talk should be 80%-20%. The Coach should not be telling their story or looking to offer judgement or reasons for answers, they are simply </w:t>
      </w:r>
      <w:proofErr w:type="spellStart"/>
      <w:r w:rsidRPr="001D5DA1">
        <w:rPr>
          <w:b/>
        </w:rPr>
        <w:t>their</w:t>
      </w:r>
      <w:proofErr w:type="spellEnd"/>
      <w:r w:rsidRPr="001D5DA1">
        <w:rPr>
          <w:b/>
        </w:rPr>
        <w:t xml:space="preserve"> to offer prompts for reflection and listen. </w:t>
      </w:r>
    </w:p>
    <w:p w14:paraId="3831D13C" w14:textId="77777777" w:rsidR="00CE6D73" w:rsidRDefault="00CE6D73" w:rsidP="00CE6D73">
      <w:pPr>
        <w:spacing w:line="360" w:lineRule="auto"/>
        <w:rPr>
          <w:bCs/>
        </w:rPr>
      </w:pPr>
      <w:r>
        <w:rPr>
          <w:bCs/>
        </w:rPr>
        <w:t xml:space="preserve">Once you have listened and been able to make the </w:t>
      </w:r>
      <w:proofErr w:type="spellStart"/>
      <w:r>
        <w:rPr>
          <w:bCs/>
        </w:rPr>
        <w:t>Coachee</w:t>
      </w:r>
      <w:proofErr w:type="spellEnd"/>
      <w:r>
        <w:rPr>
          <w:bCs/>
        </w:rPr>
        <w:t xml:space="preserve"> feel at ease with the process and they can see that it is focussed on them, end the session by explaining that next time you meet it will focus more on how they view themself and ask them to reflect on this before the session. </w:t>
      </w:r>
    </w:p>
    <w:p w14:paraId="6A34AE4E" w14:textId="0C72651C" w:rsidR="00CE6D73" w:rsidRDefault="00CE6D73" w:rsidP="00CE6D73">
      <w:pPr>
        <w:spacing w:line="360" w:lineRule="auto"/>
        <w:rPr>
          <w:bCs/>
        </w:rPr>
      </w:pPr>
    </w:p>
    <w:p w14:paraId="1B9D8B43" w14:textId="05F443A3" w:rsidR="00AE2A40" w:rsidRDefault="00AE2A40" w:rsidP="00CE6D73">
      <w:pPr>
        <w:spacing w:line="360" w:lineRule="auto"/>
        <w:rPr>
          <w:bCs/>
        </w:rPr>
      </w:pPr>
    </w:p>
    <w:p w14:paraId="06D383D5" w14:textId="7B753E05" w:rsidR="00AE2A40" w:rsidRDefault="00AE2A40" w:rsidP="00CE6D73">
      <w:pPr>
        <w:spacing w:line="360" w:lineRule="auto"/>
        <w:rPr>
          <w:bCs/>
        </w:rPr>
      </w:pPr>
    </w:p>
    <w:p w14:paraId="5BD93622" w14:textId="36FE9AFB" w:rsidR="00AE2A40" w:rsidRDefault="00AE2A40" w:rsidP="00CE6D73">
      <w:pPr>
        <w:spacing w:line="360" w:lineRule="auto"/>
        <w:rPr>
          <w:bCs/>
        </w:rPr>
      </w:pPr>
    </w:p>
    <w:p w14:paraId="608C66D9" w14:textId="0552809B" w:rsidR="00AE2A40" w:rsidRDefault="00AE2A40" w:rsidP="00CE6D73">
      <w:pPr>
        <w:spacing w:line="360" w:lineRule="auto"/>
        <w:rPr>
          <w:bCs/>
        </w:rPr>
      </w:pPr>
    </w:p>
    <w:p w14:paraId="491C71C1" w14:textId="6344E2D6" w:rsidR="00AE2A40" w:rsidRDefault="00AE2A40" w:rsidP="00CE6D73">
      <w:pPr>
        <w:spacing w:line="360" w:lineRule="auto"/>
        <w:rPr>
          <w:bCs/>
        </w:rPr>
      </w:pPr>
    </w:p>
    <w:p w14:paraId="64BF10E5" w14:textId="10F80347" w:rsidR="00AE2A40" w:rsidRDefault="00AE2A40" w:rsidP="00CE6D73">
      <w:pPr>
        <w:spacing w:line="360" w:lineRule="auto"/>
        <w:rPr>
          <w:bCs/>
        </w:rPr>
      </w:pPr>
    </w:p>
    <w:p w14:paraId="15A2655B" w14:textId="12170E22" w:rsidR="00AE2A40" w:rsidRDefault="00AE2A40" w:rsidP="00CE6D73">
      <w:pPr>
        <w:spacing w:line="360" w:lineRule="auto"/>
        <w:rPr>
          <w:bCs/>
        </w:rPr>
      </w:pPr>
    </w:p>
    <w:p w14:paraId="1985D910" w14:textId="77777777" w:rsidR="00AE2A40" w:rsidRDefault="00AE2A40" w:rsidP="00CE6D73">
      <w:pPr>
        <w:spacing w:line="360" w:lineRule="auto"/>
        <w:rPr>
          <w:bCs/>
        </w:rPr>
      </w:pPr>
    </w:p>
    <w:p w14:paraId="020FD96E" w14:textId="1D8A3DFB" w:rsidR="00CE6D73" w:rsidRDefault="005972AE" w:rsidP="00CE6D73">
      <w:pPr>
        <w:spacing w:line="360" w:lineRule="auto"/>
      </w:pPr>
      <w:r>
        <w:t xml:space="preserve">Phase </w:t>
      </w:r>
      <w:r w:rsidR="004C3ADD">
        <w:t>3</w:t>
      </w:r>
      <w:r w:rsidR="00CE6D73" w:rsidRPr="00E6776C">
        <w:t xml:space="preserve">: </w:t>
      </w:r>
    </w:p>
    <w:p w14:paraId="35150470" w14:textId="77777777" w:rsidR="00CE6D73" w:rsidRDefault="00CE6D73" w:rsidP="00CE6D73">
      <w:pPr>
        <w:spacing w:line="360" w:lineRule="auto"/>
        <w:rPr>
          <w:b/>
          <w:bCs/>
        </w:rPr>
      </w:pPr>
      <w:r w:rsidRPr="001D5DA1">
        <w:rPr>
          <w:b/>
          <w:bCs/>
        </w:rPr>
        <w:t>Review Progress.</w:t>
      </w:r>
    </w:p>
    <w:p w14:paraId="02580E5E" w14:textId="77777777" w:rsidR="00CE6D73" w:rsidRDefault="00CE6D73" w:rsidP="00CE6D73">
      <w:pPr>
        <w:spacing w:line="360" w:lineRule="auto"/>
      </w:pPr>
      <w:r>
        <w:t xml:space="preserve">Always look to begin a session with questions to make them feel at ease and that you are there to listen to them and not judge or wax lyrical about yourself. We want to revisit the Teaching Star and look at the scoring again, but this time ask them to choose one more area that they may have felt could also be reviewed. It is all too easy to overlook areas when one is scoring alone without a Coach. This is where the Coach needs to probe a little deeper into the other areas and begin to link these to the </w:t>
      </w:r>
      <w:proofErr w:type="spellStart"/>
      <w:r>
        <w:t>Coachee’s</w:t>
      </w:r>
      <w:proofErr w:type="spellEnd"/>
      <w:r>
        <w:t xml:space="preserve"> Wellbeing. </w:t>
      </w:r>
      <w:r>
        <w:rPr>
          <w:b/>
          <w:bCs/>
        </w:rPr>
        <w:t xml:space="preserve">Remember, that this is an exercise in reflection and not prescriptive targets or blame culture as to why something may be less than expected. </w:t>
      </w:r>
      <w:r>
        <w:t xml:space="preserve">We want the </w:t>
      </w:r>
      <w:proofErr w:type="spellStart"/>
      <w:r>
        <w:t>Coachee</w:t>
      </w:r>
      <w:proofErr w:type="spellEnd"/>
      <w:r>
        <w:t xml:space="preserve"> here to feel supported and able to open up about an area that they feel may still need some exploration. This can form the end of the session, where one more goal is set to reflect on the final point of the Star. </w:t>
      </w:r>
    </w:p>
    <w:p w14:paraId="072BCFD1" w14:textId="3EE502D2" w:rsidR="00CE6D73" w:rsidRDefault="00CE6D73" w:rsidP="00CE6D73">
      <w:pPr>
        <w:spacing w:line="360" w:lineRule="auto"/>
      </w:pPr>
    </w:p>
    <w:p w14:paraId="72A9FB1E" w14:textId="7E139D03" w:rsidR="00AE2A40" w:rsidRDefault="00AE2A40" w:rsidP="00CE6D73">
      <w:pPr>
        <w:spacing w:line="360" w:lineRule="auto"/>
      </w:pPr>
    </w:p>
    <w:p w14:paraId="517B8AAD" w14:textId="0B84022A" w:rsidR="00AE2A40" w:rsidRDefault="00AE2A40" w:rsidP="00CE6D73">
      <w:pPr>
        <w:spacing w:line="360" w:lineRule="auto"/>
      </w:pPr>
    </w:p>
    <w:p w14:paraId="6253CDA3" w14:textId="4404D1E3" w:rsidR="00AE2A40" w:rsidRDefault="00AE2A40" w:rsidP="00CE6D73">
      <w:pPr>
        <w:spacing w:line="360" w:lineRule="auto"/>
      </w:pPr>
    </w:p>
    <w:p w14:paraId="07F4CBFB" w14:textId="55421FD8" w:rsidR="00AE2A40" w:rsidRDefault="00AE2A40" w:rsidP="00CE6D73">
      <w:pPr>
        <w:spacing w:line="360" w:lineRule="auto"/>
      </w:pPr>
    </w:p>
    <w:p w14:paraId="64CC7C21" w14:textId="13C2F5F4" w:rsidR="00AE2A40" w:rsidRDefault="00AE2A40" w:rsidP="00CE6D73">
      <w:pPr>
        <w:spacing w:line="360" w:lineRule="auto"/>
      </w:pPr>
    </w:p>
    <w:p w14:paraId="39623DB3" w14:textId="08E5CE61" w:rsidR="00AE2A40" w:rsidRDefault="00AE2A40" w:rsidP="00CE6D73">
      <w:pPr>
        <w:spacing w:line="360" w:lineRule="auto"/>
      </w:pPr>
    </w:p>
    <w:p w14:paraId="732B0440" w14:textId="544F011C" w:rsidR="00AE2A40" w:rsidRDefault="00AE2A40" w:rsidP="00CE6D73">
      <w:pPr>
        <w:spacing w:line="360" w:lineRule="auto"/>
      </w:pPr>
    </w:p>
    <w:p w14:paraId="75EA84BB" w14:textId="40F2F9E9" w:rsidR="00AE2A40" w:rsidRDefault="00AE2A40" w:rsidP="00CE6D73">
      <w:pPr>
        <w:spacing w:line="360" w:lineRule="auto"/>
      </w:pPr>
    </w:p>
    <w:p w14:paraId="446A42C6" w14:textId="3B908BAF" w:rsidR="00AE2A40" w:rsidRDefault="00AE2A40" w:rsidP="00CE6D73">
      <w:pPr>
        <w:spacing w:line="360" w:lineRule="auto"/>
      </w:pPr>
    </w:p>
    <w:p w14:paraId="334B85AD" w14:textId="7354142A" w:rsidR="00AE2A40" w:rsidRDefault="00AE2A40" w:rsidP="00CE6D73">
      <w:pPr>
        <w:spacing w:line="360" w:lineRule="auto"/>
      </w:pPr>
    </w:p>
    <w:p w14:paraId="7B9672AF" w14:textId="55BAA546" w:rsidR="00AE2A40" w:rsidRDefault="00AE2A40" w:rsidP="00CE6D73">
      <w:pPr>
        <w:spacing w:line="360" w:lineRule="auto"/>
      </w:pPr>
    </w:p>
    <w:p w14:paraId="74635873" w14:textId="224534CE" w:rsidR="00AE2A40" w:rsidRDefault="00AE2A40" w:rsidP="00CE6D73">
      <w:pPr>
        <w:spacing w:line="360" w:lineRule="auto"/>
      </w:pPr>
    </w:p>
    <w:p w14:paraId="54079495" w14:textId="41DBF87D" w:rsidR="00AE2A40" w:rsidRDefault="00AE2A40" w:rsidP="00CE6D73">
      <w:pPr>
        <w:spacing w:line="360" w:lineRule="auto"/>
      </w:pPr>
    </w:p>
    <w:p w14:paraId="2ED89D84" w14:textId="77777777" w:rsidR="00AE2A40" w:rsidRDefault="00AE2A40" w:rsidP="00CE6D73">
      <w:pPr>
        <w:spacing w:line="360" w:lineRule="auto"/>
      </w:pPr>
    </w:p>
    <w:p w14:paraId="266A9363" w14:textId="3B52925D" w:rsidR="00CE6D73" w:rsidRDefault="005972AE" w:rsidP="00CE6D73">
      <w:pPr>
        <w:tabs>
          <w:tab w:val="left" w:pos="1244"/>
          <w:tab w:val="left" w:pos="1245"/>
        </w:tabs>
        <w:spacing w:before="69" w:line="360" w:lineRule="auto"/>
        <w:rPr>
          <w:b/>
          <w:bCs/>
          <w:iCs/>
        </w:rPr>
      </w:pPr>
      <w:r>
        <w:rPr>
          <w:iCs/>
        </w:rPr>
        <w:t xml:space="preserve">Phase </w:t>
      </w:r>
      <w:r w:rsidR="004C3ADD">
        <w:rPr>
          <w:iCs/>
        </w:rPr>
        <w:t>4</w:t>
      </w:r>
      <w:r w:rsidR="00CE6D73">
        <w:rPr>
          <w:b/>
          <w:bCs/>
          <w:iCs/>
        </w:rPr>
        <w:t>:</w:t>
      </w:r>
    </w:p>
    <w:p w14:paraId="61A50B90" w14:textId="3ACE0003" w:rsidR="00CE6D73" w:rsidRDefault="00CE6D73" w:rsidP="00CE6D73">
      <w:pPr>
        <w:tabs>
          <w:tab w:val="left" w:pos="1244"/>
          <w:tab w:val="left" w:pos="1245"/>
        </w:tabs>
        <w:spacing w:before="69" w:line="360" w:lineRule="auto"/>
        <w:rPr>
          <w:b/>
          <w:bCs/>
          <w:iCs/>
        </w:rPr>
      </w:pPr>
      <w:r>
        <w:rPr>
          <w:b/>
          <w:bCs/>
          <w:iCs/>
        </w:rPr>
        <w:t xml:space="preserve">Redo the </w:t>
      </w:r>
      <w:r w:rsidR="004C3ADD">
        <w:rPr>
          <w:b/>
          <w:bCs/>
          <w:iCs/>
        </w:rPr>
        <w:t xml:space="preserve">Guiding </w:t>
      </w:r>
      <w:r>
        <w:rPr>
          <w:b/>
          <w:bCs/>
          <w:iCs/>
        </w:rPr>
        <w:t>Star.</w:t>
      </w:r>
    </w:p>
    <w:p w14:paraId="13B981E9" w14:textId="263794F6" w:rsidR="00CE6D73" w:rsidRDefault="00CE6D73" w:rsidP="00CE6D73">
      <w:pPr>
        <w:spacing w:line="360" w:lineRule="auto"/>
        <w:rPr>
          <w:color w:val="000000"/>
        </w:rPr>
      </w:pPr>
      <w:r>
        <w:rPr>
          <w:iCs/>
        </w:rPr>
        <w:t xml:space="preserve">We are looking here at a complete circle of reflection on their progress to date and their achievements. A second look at the </w:t>
      </w:r>
      <w:r w:rsidR="004C3ADD">
        <w:rPr>
          <w:iCs/>
        </w:rPr>
        <w:t>Guiding</w:t>
      </w:r>
      <w:r>
        <w:rPr>
          <w:iCs/>
        </w:rPr>
        <w:t xml:space="preserve"> Star and quick scoring session will begin the dialogue about their journey so far. </w:t>
      </w:r>
      <w:r>
        <w:rPr>
          <w:rFonts w:cstheme="minorHAnsi"/>
        </w:rPr>
        <w:t xml:space="preserve">This is where the it comes together to really enable the </w:t>
      </w:r>
      <w:proofErr w:type="spellStart"/>
      <w:r>
        <w:rPr>
          <w:rFonts w:cstheme="minorHAnsi"/>
        </w:rPr>
        <w:t>Coachee</w:t>
      </w:r>
      <w:proofErr w:type="spellEnd"/>
      <w:r>
        <w:rPr>
          <w:rFonts w:cstheme="minorHAnsi"/>
        </w:rPr>
        <w:t xml:space="preserve"> to reflect on the year and process so far. </w:t>
      </w:r>
      <w:r w:rsidRPr="002F4CEC">
        <w:rPr>
          <w:rFonts w:cstheme="minorHAnsi"/>
        </w:rPr>
        <w:t xml:space="preserve">Coaching is about balance. It focuses on removing obstacles and obstructions that people face in day to day life. It is about putting the onus on the individual to create a change process, where Coaching is there to help with this process and not just give the answers, but allow the individual to think through the processes at work. It is primarily about change, empowering the individual to begin a transformation in their life, evaluating their current situation and identify the process needed to undertake change. </w:t>
      </w:r>
      <w:r>
        <w:rPr>
          <w:rFonts w:cstheme="minorHAnsi"/>
        </w:rPr>
        <w:t xml:space="preserve">We want them to see that the </w:t>
      </w:r>
      <w:r w:rsidR="004C3ADD">
        <w:rPr>
          <w:rFonts w:cstheme="minorHAnsi"/>
        </w:rPr>
        <w:t>Guiding</w:t>
      </w:r>
      <w:r>
        <w:rPr>
          <w:rFonts w:cstheme="minorHAnsi"/>
        </w:rPr>
        <w:t xml:space="preserve"> Star has been a factor in this change process and how it can help them to become more self-reflective. </w:t>
      </w:r>
      <w:r w:rsidRPr="002F4CEC">
        <w:rPr>
          <w:rFonts w:cstheme="minorHAnsi"/>
        </w:rPr>
        <w:t>The coaching side then helps to facilitate this, forming a bond with the individual and creating a reciprocal relationship of trust.</w:t>
      </w:r>
      <w:r w:rsidRPr="00FC6E7B">
        <w:rPr>
          <w:b/>
          <w:bCs/>
          <w:color w:val="000000"/>
        </w:rPr>
        <w:t xml:space="preserve">. Sometimes though the Coach must be willing to prompt the individual if they are having difficulty, skilfully guide them on the right path. This guiding is where this session should lead the </w:t>
      </w:r>
      <w:proofErr w:type="spellStart"/>
      <w:r w:rsidRPr="00FC6E7B">
        <w:rPr>
          <w:b/>
          <w:bCs/>
          <w:color w:val="000000"/>
        </w:rPr>
        <w:t>Coachee</w:t>
      </w:r>
      <w:proofErr w:type="spellEnd"/>
      <w:r w:rsidRPr="00FC6E7B">
        <w:rPr>
          <w:b/>
          <w:bCs/>
          <w:color w:val="000000"/>
        </w:rPr>
        <w:t>.</w:t>
      </w:r>
      <w:r>
        <w:rPr>
          <w:color w:val="000000"/>
        </w:rPr>
        <w:t xml:space="preserve"> They should be able at this point to talk openly about their goals, the journey and if they feel they have achieved or began to achieve what they initially set out to do. </w:t>
      </w:r>
      <w:r>
        <w:rPr>
          <w:b/>
          <w:bCs/>
          <w:color w:val="000000"/>
        </w:rPr>
        <w:t xml:space="preserve">Remember, we are not there to judge, cross-examine or assess, we are there to listen and guide them onto the next step of their journey. </w:t>
      </w:r>
      <w:r>
        <w:rPr>
          <w:color w:val="000000"/>
        </w:rPr>
        <w:t xml:space="preserve">The process and sessions to date should have helped to create the relationship of trust and exploration of Wellbeing. At this point, we want them to be able to leave the session with a sense that they have been listened to, can be open with someone and know that this will carry on. </w:t>
      </w:r>
    </w:p>
    <w:p w14:paraId="4EB97F04" w14:textId="77777777" w:rsidR="00CE6D73" w:rsidRDefault="00CE6D73" w:rsidP="00CE6D73">
      <w:pPr>
        <w:spacing w:line="360" w:lineRule="auto"/>
        <w:rPr>
          <w:color w:val="000000"/>
        </w:rPr>
      </w:pPr>
    </w:p>
    <w:p w14:paraId="3D4A9F36" w14:textId="786E03D2" w:rsidR="00CE6D73" w:rsidRDefault="00CE6D73" w:rsidP="00CE6D73">
      <w:pPr>
        <w:spacing w:line="360" w:lineRule="auto"/>
        <w:rPr>
          <w:rFonts w:eastAsia="Times New Roman" w:cstheme="minorHAnsi"/>
          <w:iCs/>
        </w:rPr>
      </w:pPr>
    </w:p>
    <w:p w14:paraId="2F95818E" w14:textId="1597FE94" w:rsidR="00AE2A40" w:rsidRDefault="00AE2A40" w:rsidP="00CE6D73">
      <w:pPr>
        <w:spacing w:line="360" w:lineRule="auto"/>
        <w:rPr>
          <w:rFonts w:eastAsia="Times New Roman" w:cstheme="minorHAnsi"/>
          <w:iCs/>
        </w:rPr>
      </w:pPr>
    </w:p>
    <w:p w14:paraId="030E2D04" w14:textId="51E19D3D" w:rsidR="00AE2A40" w:rsidRDefault="00AE2A40" w:rsidP="00CE6D73">
      <w:pPr>
        <w:spacing w:line="360" w:lineRule="auto"/>
        <w:rPr>
          <w:rFonts w:eastAsia="Times New Roman" w:cstheme="minorHAnsi"/>
          <w:iCs/>
        </w:rPr>
      </w:pPr>
    </w:p>
    <w:p w14:paraId="5759FC23" w14:textId="322AA66E" w:rsidR="00AE2A40" w:rsidRDefault="00AE2A40" w:rsidP="00CE6D73">
      <w:pPr>
        <w:spacing w:line="360" w:lineRule="auto"/>
        <w:rPr>
          <w:rFonts w:eastAsia="Times New Roman" w:cstheme="minorHAnsi"/>
          <w:iCs/>
        </w:rPr>
      </w:pPr>
    </w:p>
    <w:p w14:paraId="293F8A07" w14:textId="059EEDA3" w:rsidR="00AE2A40" w:rsidRDefault="00AE2A40" w:rsidP="00CE6D73">
      <w:pPr>
        <w:spacing w:line="360" w:lineRule="auto"/>
        <w:rPr>
          <w:rFonts w:eastAsia="Times New Roman" w:cstheme="minorHAnsi"/>
          <w:iCs/>
        </w:rPr>
      </w:pPr>
    </w:p>
    <w:p w14:paraId="3D0F3771" w14:textId="77777777" w:rsidR="00AE2A40" w:rsidRPr="008B0D4B" w:rsidRDefault="00AE2A40" w:rsidP="00CE6D73">
      <w:pPr>
        <w:spacing w:line="360" w:lineRule="auto"/>
        <w:rPr>
          <w:rFonts w:eastAsia="Times New Roman" w:cstheme="minorHAnsi"/>
          <w:iCs/>
        </w:rPr>
      </w:pPr>
    </w:p>
    <w:p w14:paraId="72CA9D86" w14:textId="77777777" w:rsidR="00CE6D73" w:rsidRDefault="00CE6D73" w:rsidP="00CE6D73">
      <w:pPr>
        <w:spacing w:line="360" w:lineRule="auto"/>
        <w:rPr>
          <w:b/>
          <w:bCs/>
        </w:rPr>
      </w:pPr>
    </w:p>
    <w:p w14:paraId="620A25BF" w14:textId="6CB40B4E" w:rsidR="00CE6D73" w:rsidRDefault="00CE6D73" w:rsidP="00CE6D73">
      <w:pPr>
        <w:spacing w:line="360" w:lineRule="auto"/>
        <w:rPr>
          <w:b/>
          <w:bCs/>
        </w:rPr>
      </w:pPr>
      <w:r>
        <w:rPr>
          <w:b/>
          <w:bCs/>
        </w:rPr>
        <w:t xml:space="preserve">Brief synopsis of point of the </w:t>
      </w:r>
      <w:r w:rsidR="004C3ADD">
        <w:rPr>
          <w:b/>
          <w:bCs/>
        </w:rPr>
        <w:t>Guiding</w:t>
      </w:r>
      <w:r>
        <w:rPr>
          <w:b/>
          <w:bCs/>
        </w:rPr>
        <w:t xml:space="preserve"> Star. </w:t>
      </w:r>
    </w:p>
    <w:p w14:paraId="3A570B32" w14:textId="77777777" w:rsidR="00CE6D73" w:rsidRPr="00080ACD" w:rsidRDefault="00CE6D73" w:rsidP="00CE6D73">
      <w:pPr>
        <w:spacing w:line="360" w:lineRule="auto"/>
      </w:pPr>
      <w:r>
        <w:t xml:space="preserve">When reflecting on the eight points of the Star, one can consider this quick guide to some of the more salient points. </w:t>
      </w:r>
    </w:p>
    <w:p w14:paraId="38554BD7" w14:textId="055291AF" w:rsidR="00CE6D73" w:rsidRPr="004C3ADD" w:rsidRDefault="00CE6D73" w:rsidP="00CE6D73">
      <w:pPr>
        <w:shd w:val="clear" w:color="auto" w:fill="FFFFFF"/>
        <w:spacing w:before="150" w:after="150" w:line="360" w:lineRule="auto"/>
        <w:outlineLvl w:val="3"/>
        <w:rPr>
          <w:rFonts w:eastAsia="Times New Roman" w:cstheme="minorHAnsi"/>
          <w:b/>
          <w:bCs/>
          <w:lang w:eastAsia="en-GB"/>
        </w:rPr>
      </w:pPr>
      <w:r w:rsidRPr="004C3ADD">
        <w:rPr>
          <w:rFonts w:eastAsia="Times New Roman" w:cstheme="minorHAnsi"/>
          <w:b/>
          <w:bCs/>
          <w:lang w:eastAsia="en-GB"/>
        </w:rPr>
        <w:t xml:space="preserve">1, </w:t>
      </w:r>
      <w:r w:rsidR="004C3ADD" w:rsidRPr="004C3ADD">
        <w:rPr>
          <w:rFonts w:eastAsia="Times New Roman" w:cstheme="minorHAnsi"/>
          <w:b/>
          <w:bCs/>
          <w:lang w:eastAsia="en-GB"/>
        </w:rPr>
        <w:t>Professional Behaviours</w:t>
      </w:r>
    </w:p>
    <w:p w14:paraId="3B4B464E" w14:textId="51C8F240"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 xml:space="preserve">This can include sport clubs, extra-curricular activities, extra lessons with pupils, music and singing clubs, revision sessions, trips and visits, online tutorials, individual pupil mentoring and additional pastoral work. </w:t>
      </w:r>
      <w:r w:rsidR="00BB5F38">
        <w:rPr>
          <w:rFonts w:eastAsia="Times New Roman" w:cstheme="minorHAnsi"/>
          <w:lang w:eastAsia="en-GB"/>
        </w:rPr>
        <w:t xml:space="preserve">Also parents’ evenings. </w:t>
      </w:r>
      <w:r w:rsidRPr="005F3C52">
        <w:rPr>
          <w:rFonts w:eastAsia="Times New Roman" w:cstheme="minorHAnsi"/>
          <w:b/>
          <w:bCs/>
          <w:lang w:eastAsia="en-GB"/>
        </w:rPr>
        <w:t>We found staff often overlook what they do and it is important to look at the different skills and talents that staff possess.</w:t>
      </w:r>
    </w:p>
    <w:p w14:paraId="51D4F7F3"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p>
    <w:p w14:paraId="72390868" w14:textId="48A6992D"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2, High Expectations</w:t>
      </w:r>
      <w:r w:rsidR="00BB5F38">
        <w:rPr>
          <w:rFonts w:eastAsia="Times New Roman" w:cstheme="minorHAnsi"/>
          <w:b/>
          <w:bCs/>
          <w:lang w:eastAsia="en-GB"/>
        </w:rPr>
        <w:t xml:space="preserve"> and Behaviour</w:t>
      </w:r>
    </w:p>
    <w:p w14:paraId="11046389" w14:textId="3A5C638D" w:rsidR="00CE6D73" w:rsidRPr="00BB5F38" w:rsidRDefault="00CE6D73" w:rsidP="00BB5F38">
      <w:pPr>
        <w:pStyle w:val="ListParagraph"/>
        <w:numPr>
          <w:ilvl w:val="0"/>
          <w:numId w:val="2"/>
        </w:num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 xml:space="preserve">This can include expectations of pupils and outcomes, as well as the expectations teachers put upon themselves. Is there an expectations that one should be in early and leave late, work every weekend and holiday. Should I volunteer for every school activity and trip. </w:t>
      </w:r>
      <w:r w:rsidR="00BB5F38" w:rsidRPr="005F3C52">
        <w:rPr>
          <w:rFonts w:eastAsia="Times New Roman" w:cstheme="minorHAnsi"/>
          <w:lang w:eastAsia="en-GB"/>
        </w:rPr>
        <w:t xml:space="preserve">Naturally a key area for discussion and an area that is never mastered and always worked on. </w:t>
      </w:r>
      <w:r w:rsidR="00BB5F38" w:rsidRPr="005F3C52">
        <w:rPr>
          <w:rFonts w:eastAsia="Times New Roman" w:cstheme="minorHAnsi"/>
          <w:b/>
          <w:bCs/>
          <w:lang w:eastAsia="en-GB"/>
        </w:rPr>
        <w:t>Try not to let the session become a forum for ‘complaints’ try to be proactive and positive.</w:t>
      </w:r>
      <w:r w:rsidR="00BB5F38">
        <w:rPr>
          <w:rFonts w:eastAsia="Times New Roman" w:cstheme="minorHAnsi"/>
          <w:b/>
          <w:bCs/>
          <w:lang w:eastAsia="en-GB"/>
        </w:rPr>
        <w:t xml:space="preserve"> </w:t>
      </w:r>
      <w:r w:rsidRPr="00BB5F38">
        <w:rPr>
          <w:rFonts w:eastAsia="Times New Roman" w:cstheme="minorHAnsi"/>
          <w:b/>
          <w:bCs/>
          <w:lang w:eastAsia="en-GB"/>
        </w:rPr>
        <w:t xml:space="preserve">These are the questions we felt were raised, reflecting on the Wellbeing of Teachers. </w:t>
      </w:r>
    </w:p>
    <w:p w14:paraId="706B4C05" w14:textId="77777777" w:rsidR="00CE6D73" w:rsidRPr="005F3C52" w:rsidRDefault="00CE6D73" w:rsidP="00CE6D73">
      <w:pPr>
        <w:pStyle w:val="ListParagraph"/>
        <w:shd w:val="clear" w:color="auto" w:fill="FFFFFF"/>
        <w:spacing w:before="150" w:after="150" w:line="360" w:lineRule="auto"/>
        <w:outlineLvl w:val="3"/>
        <w:rPr>
          <w:rFonts w:eastAsia="Times New Roman" w:cstheme="minorHAnsi"/>
          <w:lang w:eastAsia="en-GB"/>
        </w:rPr>
      </w:pPr>
    </w:p>
    <w:p w14:paraId="5F504012"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3 Subject Knowledge</w:t>
      </w:r>
    </w:p>
    <w:p w14:paraId="24B6CDE1"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Do I know enough? </w:t>
      </w:r>
      <w:r w:rsidRPr="005F3C52">
        <w:rPr>
          <w:rFonts w:eastAsia="Times New Roman" w:cstheme="minorHAnsi"/>
          <w:b/>
          <w:bCs/>
          <w:lang w:eastAsia="en-GB"/>
        </w:rPr>
        <w:t xml:space="preserve">We found that this was an overwhelmingly positive area, teachers often feel confident with their own subject knowledge. </w:t>
      </w:r>
    </w:p>
    <w:p w14:paraId="1404F454"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p>
    <w:p w14:paraId="1D1DE7DA" w14:textId="2264E8DE"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 xml:space="preserve">4,  </w:t>
      </w:r>
      <w:r w:rsidR="00BB5F38">
        <w:rPr>
          <w:rFonts w:eastAsia="Times New Roman" w:cstheme="minorHAnsi"/>
          <w:b/>
          <w:bCs/>
          <w:lang w:eastAsia="en-GB"/>
        </w:rPr>
        <w:t>R</w:t>
      </w:r>
      <w:r w:rsidRPr="005F3C52">
        <w:rPr>
          <w:rFonts w:eastAsia="Times New Roman" w:cstheme="minorHAnsi"/>
          <w:b/>
          <w:bCs/>
          <w:lang w:eastAsia="en-GB"/>
        </w:rPr>
        <w:t>esourcing</w:t>
      </w:r>
    </w:p>
    <w:p w14:paraId="1F54458D"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How many hours should I spend planning? Must I create new resources for every topic? Do I plan daily, weekly, termly? Is it OK to share resources or should I just keep my own? </w:t>
      </w:r>
      <w:r w:rsidRPr="005F3C52">
        <w:rPr>
          <w:rFonts w:eastAsia="Times New Roman" w:cstheme="minorHAnsi"/>
          <w:b/>
          <w:bCs/>
          <w:lang w:eastAsia="en-GB"/>
        </w:rPr>
        <w:t xml:space="preserve">This was an area that raised good questions for self-reflection and interestingly self-criticism. </w:t>
      </w:r>
    </w:p>
    <w:p w14:paraId="7EFD0444" w14:textId="77777777" w:rsidR="00CE6D73" w:rsidRDefault="00CE6D73" w:rsidP="00CE6D73">
      <w:pPr>
        <w:pStyle w:val="ListParagraph"/>
        <w:shd w:val="clear" w:color="auto" w:fill="FFFFFF"/>
        <w:spacing w:before="150" w:after="150" w:line="360" w:lineRule="auto"/>
        <w:outlineLvl w:val="3"/>
        <w:rPr>
          <w:rFonts w:eastAsia="Times New Roman" w:cstheme="minorHAnsi"/>
          <w:b/>
          <w:bCs/>
          <w:lang w:eastAsia="en-GB"/>
        </w:rPr>
      </w:pPr>
    </w:p>
    <w:p w14:paraId="2F6C9B37" w14:textId="77777777" w:rsidR="00BB5F38" w:rsidRPr="005F3C52" w:rsidRDefault="00BB5F38" w:rsidP="00CE6D73">
      <w:pPr>
        <w:pStyle w:val="ListParagraph"/>
        <w:shd w:val="clear" w:color="auto" w:fill="FFFFFF"/>
        <w:spacing w:before="150" w:after="150" w:line="360" w:lineRule="auto"/>
        <w:outlineLvl w:val="3"/>
        <w:rPr>
          <w:rFonts w:eastAsia="Times New Roman" w:cstheme="minorHAnsi"/>
          <w:b/>
          <w:bCs/>
          <w:lang w:eastAsia="en-GB"/>
        </w:rPr>
      </w:pPr>
    </w:p>
    <w:p w14:paraId="4B99A0EF"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5, Adaptive Teaching</w:t>
      </w:r>
    </w:p>
    <w:p w14:paraId="5FBFD0F5" w14:textId="77777777" w:rsidR="00CE6D73" w:rsidRPr="005F3C52"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An area for teachers to look at if the lesson is planned to meet the needs of all pupils, not just differentiated worksheets, but a more holistic approach, where teachers can even adapt throughout the lesson. </w:t>
      </w:r>
      <w:r w:rsidRPr="005F3C52">
        <w:rPr>
          <w:rFonts w:eastAsia="Times New Roman" w:cstheme="minorHAnsi"/>
          <w:b/>
          <w:bCs/>
          <w:lang w:eastAsia="en-GB"/>
        </w:rPr>
        <w:t xml:space="preserve">How do teachers deal with pupils, effective differentiated questioning, this was an area that offered a lot of discussion. </w:t>
      </w:r>
    </w:p>
    <w:p w14:paraId="5CC02291" w14:textId="77777777" w:rsidR="00CE6D73" w:rsidRPr="005F3C52" w:rsidRDefault="00CE6D73" w:rsidP="00CE6D73">
      <w:pPr>
        <w:pStyle w:val="ListParagraph"/>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 xml:space="preserve"> </w:t>
      </w:r>
    </w:p>
    <w:p w14:paraId="51FAED2A" w14:textId="77777777" w:rsidR="00CE6D73" w:rsidRPr="005F3C52" w:rsidRDefault="00CE6D73" w:rsidP="00CE6D73">
      <w:p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b/>
          <w:bCs/>
          <w:lang w:eastAsia="en-GB"/>
        </w:rPr>
        <w:t>6, Assessment and progress</w:t>
      </w:r>
    </w:p>
    <w:p w14:paraId="023E105C" w14:textId="75825D8B" w:rsidR="00CE6D73" w:rsidRDefault="00CE6D73"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r w:rsidRPr="005F3C52">
        <w:rPr>
          <w:rFonts w:eastAsia="Times New Roman" w:cstheme="minorHAnsi"/>
          <w:lang w:eastAsia="en-GB"/>
        </w:rPr>
        <w:t xml:space="preserve">This can be looked at through class tests, homework, end of unit assessments or prep exams. Pupil progress is the key to what all teachers are looking to achieve, so should be at the forefront. </w:t>
      </w:r>
      <w:r w:rsidRPr="005F3C52">
        <w:rPr>
          <w:rFonts w:eastAsia="Times New Roman" w:cstheme="minorHAnsi"/>
          <w:b/>
          <w:bCs/>
          <w:lang w:eastAsia="en-GB"/>
        </w:rPr>
        <w:t>We found many teachers naturally were concerned about progress, so is a key area to discuss.</w:t>
      </w:r>
    </w:p>
    <w:p w14:paraId="5DC0324C" w14:textId="77777777" w:rsidR="00BB5F38" w:rsidRPr="00BB5F38" w:rsidRDefault="00BB5F38" w:rsidP="00CE6D73">
      <w:pPr>
        <w:pStyle w:val="ListParagraph"/>
        <w:numPr>
          <w:ilvl w:val="0"/>
          <w:numId w:val="2"/>
        </w:numPr>
        <w:shd w:val="clear" w:color="auto" w:fill="FFFFFF"/>
        <w:spacing w:before="150" w:after="150" w:line="360" w:lineRule="auto"/>
        <w:outlineLvl w:val="3"/>
        <w:rPr>
          <w:rFonts w:eastAsia="Times New Roman" w:cstheme="minorHAnsi"/>
          <w:b/>
          <w:bCs/>
          <w:lang w:eastAsia="en-GB"/>
        </w:rPr>
      </w:pPr>
    </w:p>
    <w:p w14:paraId="347AE193" w14:textId="77777777" w:rsidR="00CE6D73" w:rsidRPr="005F3C52" w:rsidRDefault="00CE6D73" w:rsidP="00CE6D73">
      <w:pPr>
        <w:shd w:val="clear" w:color="auto" w:fill="FFFFFF"/>
        <w:spacing w:before="150" w:after="150" w:line="360" w:lineRule="auto"/>
        <w:outlineLvl w:val="3"/>
        <w:rPr>
          <w:rFonts w:eastAsia="Times New Roman" w:cstheme="minorHAnsi"/>
          <w:lang w:eastAsia="en-GB"/>
        </w:rPr>
      </w:pPr>
      <w:r w:rsidRPr="005F3C52">
        <w:rPr>
          <w:rFonts w:eastAsia="Times New Roman" w:cstheme="minorHAnsi"/>
          <w:lang w:eastAsia="en-GB"/>
        </w:rPr>
        <w:t>Conclusion</w:t>
      </w:r>
    </w:p>
    <w:p w14:paraId="692CA129" w14:textId="2933AF66" w:rsidR="00CE6D73" w:rsidRPr="005F3C52" w:rsidRDefault="00CE6D73" w:rsidP="00CE6D73">
      <w:pPr>
        <w:shd w:val="clear" w:color="auto" w:fill="FFFFFF"/>
        <w:spacing w:after="150" w:line="360" w:lineRule="auto"/>
        <w:rPr>
          <w:rFonts w:eastAsia="Times New Roman" w:cstheme="minorHAnsi"/>
          <w:lang w:eastAsia="en-GB"/>
        </w:rPr>
      </w:pPr>
      <w:r w:rsidRPr="005F3C52">
        <w:rPr>
          <w:rFonts w:eastAsia="Times New Roman" w:cstheme="minorHAnsi"/>
          <w:lang w:eastAsia="en-GB"/>
        </w:rPr>
        <w:t xml:space="preserve">Now look back at your </w:t>
      </w:r>
      <w:r w:rsidR="00BB5F38">
        <w:rPr>
          <w:rFonts w:eastAsia="Times New Roman" w:cstheme="minorHAnsi"/>
          <w:lang w:eastAsia="en-GB"/>
        </w:rPr>
        <w:t>Guiding</w:t>
      </w:r>
      <w:r w:rsidRPr="005F3C52">
        <w:rPr>
          <w:rFonts w:eastAsia="Times New Roman" w:cstheme="minorHAnsi"/>
          <w:lang w:eastAsia="en-GB"/>
        </w:rPr>
        <w:t xml:space="preserve"> star – which spokes need some urgent attention and what are you going to do about them?</w:t>
      </w:r>
    </w:p>
    <w:p w14:paraId="702F9D26" w14:textId="77777777" w:rsidR="00BB5F38" w:rsidRDefault="00BB5F38"/>
    <w:sectPr w:rsidR="00BB5F3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26F4AC" w14:textId="77777777" w:rsidR="00AE2A40" w:rsidRDefault="00AE2A40" w:rsidP="00AE2A40">
      <w:pPr>
        <w:spacing w:after="0" w:line="240" w:lineRule="auto"/>
      </w:pPr>
      <w:r>
        <w:separator/>
      </w:r>
    </w:p>
  </w:endnote>
  <w:endnote w:type="continuationSeparator" w:id="0">
    <w:p w14:paraId="0CB1EBAD" w14:textId="77777777" w:rsidR="00AE2A40" w:rsidRDefault="00AE2A40" w:rsidP="00AE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17F7C7" w14:textId="77777777" w:rsidR="00AE2A40" w:rsidRDefault="00AE2A40" w:rsidP="00AE2A40">
    <w:pPr>
      <w:pStyle w:val="Footer"/>
      <w:rPr>
        <w:sz w:val="12"/>
        <w:szCs w:val="12"/>
      </w:rPr>
    </w:pPr>
  </w:p>
  <w:p w14:paraId="59C7373C" w14:textId="62898FBE" w:rsidR="00AE2A40" w:rsidRPr="00003E47" w:rsidRDefault="00AE2A40" w:rsidP="00AE2A40">
    <w:pPr>
      <w:pStyle w:val="Footer"/>
      <w:rPr>
        <w:sz w:val="12"/>
        <w:szCs w:val="12"/>
      </w:rPr>
    </w:pPr>
    <w:r>
      <w:rPr>
        <w:sz w:val="12"/>
        <w:szCs w:val="12"/>
      </w:rPr>
      <w:t>C</w:t>
    </w:r>
    <w:r w:rsidRPr="00003E47">
      <w:rPr>
        <w:sz w:val="12"/>
        <w:szCs w:val="12"/>
      </w:rPr>
      <w:t>opyright 2023</w:t>
    </w:r>
  </w:p>
  <w:p w14:paraId="4A9ECBBE" w14:textId="77777777" w:rsidR="00AE2A40" w:rsidRPr="00003E47" w:rsidRDefault="00AE2A40" w:rsidP="00AE2A40">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14:paraId="324FA46C" w14:textId="77777777" w:rsidR="00AE2A40" w:rsidRDefault="00AE2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99BE7C" w14:textId="77777777" w:rsidR="00AE2A40" w:rsidRDefault="00AE2A40" w:rsidP="00AE2A40">
      <w:pPr>
        <w:spacing w:after="0" w:line="240" w:lineRule="auto"/>
      </w:pPr>
      <w:r>
        <w:separator/>
      </w:r>
    </w:p>
  </w:footnote>
  <w:footnote w:type="continuationSeparator" w:id="0">
    <w:p w14:paraId="444C576D" w14:textId="77777777" w:rsidR="00AE2A40" w:rsidRDefault="00AE2A40" w:rsidP="00AE2A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DFCF2" w14:textId="411846E2" w:rsidR="00AE2A40" w:rsidRDefault="00AE2A40">
    <w:pPr>
      <w:pStyle w:val="Header"/>
    </w:pPr>
    <w:r>
      <w:rPr>
        <w:noProof/>
      </w:rPr>
      <w:drawing>
        <wp:anchor distT="0" distB="0" distL="114300" distR="114300" simplePos="0" relativeHeight="251661312" behindDoc="1" locked="0" layoutInCell="1" allowOverlap="1" wp14:anchorId="5B6425DD" wp14:editId="2673F637">
          <wp:simplePos x="0" y="0"/>
          <wp:positionH relativeFrom="margin">
            <wp:posOffset>5524500</wp:posOffset>
          </wp:positionH>
          <wp:positionV relativeFrom="paragraph">
            <wp:posOffset>-299085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1011766" wp14:editId="036E7F5A">
          <wp:simplePos x="0" y="0"/>
          <wp:positionH relativeFrom="margin">
            <wp:posOffset>-717550</wp:posOffset>
          </wp:positionH>
          <wp:positionV relativeFrom="paragraph">
            <wp:posOffset>-318135</wp:posOffset>
          </wp:positionV>
          <wp:extent cx="939800" cy="65121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530BC6" w14:textId="77777777" w:rsidR="00AE2A40" w:rsidRDefault="00AE2A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D97EA1"/>
    <w:multiLevelType w:val="hybridMultilevel"/>
    <w:tmpl w:val="859E8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674793325">
    <w:abstractNumId w:val="1"/>
  </w:num>
  <w:num w:numId="2" w16cid:durableId="1761291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D73"/>
    <w:rsid w:val="000646E4"/>
    <w:rsid w:val="000F1FC2"/>
    <w:rsid w:val="002608EA"/>
    <w:rsid w:val="004C3ADD"/>
    <w:rsid w:val="005972AE"/>
    <w:rsid w:val="005F3C52"/>
    <w:rsid w:val="006801BB"/>
    <w:rsid w:val="006C6A2A"/>
    <w:rsid w:val="007417B7"/>
    <w:rsid w:val="00746EAA"/>
    <w:rsid w:val="009B62B3"/>
    <w:rsid w:val="00AE2A40"/>
    <w:rsid w:val="00B21E19"/>
    <w:rsid w:val="00BB5F38"/>
    <w:rsid w:val="00C260ED"/>
    <w:rsid w:val="00CE6D73"/>
    <w:rsid w:val="00D02A6C"/>
    <w:rsid w:val="00D70F76"/>
    <w:rsid w:val="00EF3BA8"/>
    <w:rsid w:val="00F265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B0DA0"/>
  <w15:chartTrackingRefBased/>
  <w15:docId w15:val="{46F9C66D-7385-4F6D-B3BD-2A0386DA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D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D73"/>
    <w:pPr>
      <w:ind w:left="720"/>
      <w:contextualSpacing/>
    </w:pPr>
  </w:style>
  <w:style w:type="table" w:styleId="TableGrid">
    <w:name w:val="Table Grid"/>
    <w:basedOn w:val="TableNormal"/>
    <w:uiPriority w:val="39"/>
    <w:rsid w:val="00CE6D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2A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A40"/>
  </w:style>
  <w:style w:type="paragraph" w:styleId="Footer">
    <w:name w:val="footer"/>
    <w:basedOn w:val="Normal"/>
    <w:link w:val="FooterChar"/>
    <w:uiPriority w:val="99"/>
    <w:unhideWhenUsed/>
    <w:rsid w:val="00AE2A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330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1328</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7</cp:revision>
  <dcterms:created xsi:type="dcterms:W3CDTF">2024-03-10T11:33:00Z</dcterms:created>
  <dcterms:modified xsi:type="dcterms:W3CDTF">2024-03-25T16:09:00Z</dcterms:modified>
</cp:coreProperties>
</file>